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1D2C" w14:textId="310DF4E9" w:rsidR="00422951" w:rsidRPr="00422951" w:rsidRDefault="008B4671" w:rsidP="00C16331">
      <w:pPr>
        <w:pStyle w:val="Empasis2"/>
        <w:rPr>
          <w:rStyle w:val="TitleChar"/>
          <w:rFonts w:eastAsiaTheme="minorHAnsi" w:cstheme="majorHAnsi"/>
          <w:b w:val="0"/>
          <w:bCs w:val="0"/>
          <w:spacing w:val="0"/>
          <w:kern w:val="0"/>
          <w:sz w:val="36"/>
          <w:szCs w:val="36"/>
        </w:rPr>
      </w:pPr>
      <w:r>
        <w:rPr>
          <w:rStyle w:val="TitleChar"/>
          <w:rFonts w:eastAsiaTheme="minorHAnsi" w:cstheme="majorHAnsi"/>
          <w:b w:val="0"/>
          <w:bCs w:val="0"/>
          <w:spacing w:val="0"/>
          <w:kern w:val="0"/>
          <w:sz w:val="36"/>
          <w:szCs w:val="36"/>
        </w:rPr>
        <w:t>K</w:t>
      </w:r>
      <w:r w:rsidR="00C16331" w:rsidRPr="00C16331">
        <w:rPr>
          <w:rStyle w:val="TitleChar"/>
          <w:rFonts w:eastAsiaTheme="minorHAnsi" w:cstheme="majorHAnsi"/>
          <w:b w:val="0"/>
          <w:bCs w:val="0"/>
          <w:spacing w:val="0"/>
          <w:kern w:val="0"/>
          <w:sz w:val="36"/>
          <w:szCs w:val="36"/>
        </w:rPr>
        <w:t>auri risk management guidance for nurseries</w:t>
      </w:r>
    </w:p>
    <w:p w14:paraId="5A0BF49A" w14:textId="43361F53" w:rsidR="00422951" w:rsidRPr="00C16331" w:rsidRDefault="003646F4" w:rsidP="00C16331">
      <w:pPr>
        <w:pStyle w:val="Title"/>
        <w:rPr>
          <w:rStyle w:val="TitleChar"/>
          <w:b/>
          <w:bCs/>
        </w:rPr>
      </w:pPr>
      <w:r>
        <w:rPr>
          <w:rStyle w:val="TitleChar"/>
          <w:b/>
          <w:bCs/>
        </w:rPr>
        <w:t>Best Practice Guidelines</w:t>
      </w:r>
    </w:p>
    <w:p w14:paraId="6D97F8F3" w14:textId="3ABA7DA5" w:rsidR="00EE5D51" w:rsidRPr="007728D1" w:rsidRDefault="007728D1" w:rsidP="00F12645">
      <w:pPr>
        <w:pStyle w:val="BodyText1"/>
      </w:pPr>
      <w:r w:rsidRPr="007728D1">
        <w:t>FINAL</w:t>
      </w:r>
      <w:r w:rsidR="005E6884">
        <w:t xml:space="preserve"> </w:t>
      </w:r>
      <w:r w:rsidR="007F18FD" w:rsidRPr="007728D1">
        <w:t xml:space="preserve">– </w:t>
      </w:r>
      <w:r w:rsidR="00425089">
        <w:t>July</w:t>
      </w:r>
      <w:r w:rsidR="00425089" w:rsidRPr="007728D1">
        <w:t xml:space="preserve"> </w:t>
      </w:r>
      <w:r w:rsidR="00C16331" w:rsidRPr="007728D1">
        <w:t>202</w:t>
      </w:r>
      <w:r w:rsidR="005E6884">
        <w:t>4</w:t>
      </w:r>
    </w:p>
    <w:p w14:paraId="7399093B" w14:textId="030027EC" w:rsidR="00BD5E12" w:rsidRPr="00C16331" w:rsidRDefault="00422951" w:rsidP="00C16331">
      <w:pPr>
        <w:pStyle w:val="Heading1"/>
      </w:pPr>
      <w:r w:rsidRPr="00C16331">
        <w:t>Introduction</w:t>
      </w:r>
    </w:p>
    <w:p w14:paraId="7E85B4A8" w14:textId="3DB5CC99" w:rsidR="00691DEE" w:rsidRDefault="00691DEE" w:rsidP="002F458B">
      <w:pPr>
        <w:pStyle w:val="BodyText1"/>
        <w:spacing w:line="264" w:lineRule="auto"/>
        <w:rPr>
          <w:rStyle w:val="bodytextChar"/>
        </w:rPr>
      </w:pPr>
      <w:r w:rsidRPr="0076359D">
        <w:rPr>
          <w:rStyle w:val="bodytextChar"/>
        </w:rPr>
        <w:t xml:space="preserve">This document provides </w:t>
      </w:r>
      <w:r>
        <w:rPr>
          <w:rStyle w:val="bodytextChar"/>
        </w:rPr>
        <w:t>nursery best practice guidelines</w:t>
      </w:r>
      <w:r w:rsidRPr="0076359D">
        <w:rPr>
          <w:rStyle w:val="bodytextChar"/>
        </w:rPr>
        <w:t xml:space="preserve"> to help nurseries </w:t>
      </w:r>
      <w:r>
        <w:rPr>
          <w:rStyle w:val="bodytextChar"/>
        </w:rPr>
        <w:t xml:space="preserve">manage the threat of their </w:t>
      </w:r>
      <w:r w:rsidR="00535900">
        <w:rPr>
          <w:rStyle w:val="bodytextChar"/>
        </w:rPr>
        <w:t>Kauri</w:t>
      </w:r>
      <w:r>
        <w:rPr>
          <w:rStyle w:val="bodytextChar"/>
        </w:rPr>
        <w:t xml:space="preserve"> crops becoming infected with </w:t>
      </w:r>
      <w:r w:rsidRPr="0076359D">
        <w:rPr>
          <w:i/>
          <w:iCs/>
        </w:rPr>
        <w:t xml:space="preserve">Phytophthora </w:t>
      </w:r>
      <w:proofErr w:type="spellStart"/>
      <w:r w:rsidRPr="0076359D">
        <w:rPr>
          <w:i/>
          <w:iCs/>
        </w:rPr>
        <w:t>agathidicida</w:t>
      </w:r>
      <w:proofErr w:type="spellEnd"/>
      <w:r w:rsidRPr="0076359D">
        <w:t xml:space="preserve"> (PA)</w:t>
      </w:r>
      <w:r>
        <w:rPr>
          <w:rStyle w:val="bodytextChar"/>
        </w:rPr>
        <w:t xml:space="preserve"> and subsequently spreading it with plants to customers </w:t>
      </w:r>
      <w:r w:rsidR="00EA0558">
        <w:rPr>
          <w:rStyle w:val="bodytextChar"/>
        </w:rPr>
        <w:t xml:space="preserve">and </w:t>
      </w:r>
      <w:r>
        <w:rPr>
          <w:rStyle w:val="bodytextChar"/>
        </w:rPr>
        <w:t xml:space="preserve">to out-plantings.  Adoption of these guidelines will also help a nursery meet the </w:t>
      </w:r>
      <w:r w:rsidRPr="0076359D">
        <w:rPr>
          <w:rStyle w:val="bodytextChar"/>
        </w:rPr>
        <w:t xml:space="preserve">requirements of the </w:t>
      </w:r>
      <w:hyperlink r:id="rId12" w:history="1">
        <w:r w:rsidR="002F458B" w:rsidRPr="00B74449">
          <w:rPr>
            <w:rStyle w:val="Hyperlink"/>
          </w:rPr>
          <w:t>National PA Pest Management Plan</w:t>
        </w:r>
      </w:hyperlink>
      <w:r w:rsidR="002F458B" w:rsidRPr="0076359D">
        <w:t xml:space="preserve"> </w:t>
      </w:r>
      <w:r w:rsidRPr="0076359D">
        <w:t xml:space="preserve">(NPMP) for </w:t>
      </w:r>
      <w:r w:rsidR="00D33DDD" w:rsidRPr="00E16468">
        <w:t>PA</w:t>
      </w:r>
      <w:r w:rsidRPr="0076359D">
        <w:rPr>
          <w:rStyle w:val="bodytextChar"/>
        </w:rPr>
        <w:t xml:space="preserve">.  </w:t>
      </w:r>
    </w:p>
    <w:p w14:paraId="51EA206A" w14:textId="15A09D7F" w:rsidR="002F458B" w:rsidRPr="002F458B" w:rsidRDefault="002F458B" w:rsidP="002F458B">
      <w:pPr>
        <w:autoSpaceDE w:val="0"/>
        <w:autoSpaceDN w:val="0"/>
        <w:adjustRightInd w:val="0"/>
        <w:spacing w:after="120" w:line="264" w:lineRule="auto"/>
        <w:rPr>
          <w:rFonts w:eastAsia="TimesNewRomanPSMT" w:cstheme="minorHAnsi"/>
        </w:rPr>
      </w:pPr>
      <w:r w:rsidRPr="0063387E">
        <w:rPr>
          <w:rFonts w:cstheme="minorHAnsi"/>
        </w:rPr>
        <w:t xml:space="preserve">The NPMP has 10 Rules to help reduce the spread and impact of PA, maintain areas free of PA, and manage access to </w:t>
      </w:r>
      <w:r w:rsidR="00535900">
        <w:rPr>
          <w:rFonts w:cstheme="minorHAnsi"/>
        </w:rPr>
        <w:t>Kauri</w:t>
      </w:r>
      <w:r w:rsidRPr="0063387E">
        <w:rPr>
          <w:rFonts w:cstheme="minorHAnsi"/>
        </w:rPr>
        <w:t xml:space="preserve"> forests to help protect </w:t>
      </w:r>
      <w:r w:rsidR="00535900">
        <w:rPr>
          <w:rFonts w:cstheme="minorHAnsi"/>
        </w:rPr>
        <w:t>Kauri</w:t>
      </w:r>
      <w:r w:rsidRPr="0063387E">
        <w:rPr>
          <w:rFonts w:cstheme="minorHAnsi"/>
        </w:rPr>
        <w:t xml:space="preserve">.   Rules 1-3 apply to all persons who interact with </w:t>
      </w:r>
      <w:r w:rsidR="00535900">
        <w:rPr>
          <w:rFonts w:cstheme="minorHAnsi"/>
        </w:rPr>
        <w:t>Kauri</w:t>
      </w:r>
      <w:r w:rsidRPr="0063387E">
        <w:rPr>
          <w:rFonts w:cstheme="minorHAnsi"/>
        </w:rPr>
        <w:t>, while rules 4-10 apply only to operations within “</w:t>
      </w:r>
      <w:r w:rsidR="003B7F57">
        <w:rPr>
          <w:rFonts w:cstheme="minorHAnsi"/>
        </w:rPr>
        <w:t>K</w:t>
      </w:r>
      <w:r w:rsidRPr="0063387E">
        <w:rPr>
          <w:rFonts w:cstheme="minorHAnsi"/>
        </w:rPr>
        <w:t>auri land</w:t>
      </w:r>
      <w:r w:rsidR="003B7F57">
        <w:rPr>
          <w:rFonts w:cstheme="minorHAnsi"/>
        </w:rPr>
        <w:t>s</w:t>
      </w:r>
      <w:r w:rsidRPr="0063387E">
        <w:rPr>
          <w:rFonts w:cstheme="minorHAnsi"/>
        </w:rPr>
        <w:t>”</w:t>
      </w:r>
      <w:r w:rsidR="003B7F57">
        <w:rPr>
          <w:rFonts w:cstheme="minorHAnsi"/>
        </w:rPr>
        <w:t xml:space="preserve">, </w:t>
      </w:r>
      <w:r w:rsidR="005F7C9A">
        <w:rPr>
          <w:rFonts w:cstheme="minorHAnsi"/>
        </w:rPr>
        <w:t xml:space="preserve">where Kauri grows naturally </w:t>
      </w:r>
      <w:r w:rsidRPr="0063387E">
        <w:rPr>
          <w:rFonts w:eastAsia="TimesNewRomanPSMT" w:cstheme="minorHAnsi"/>
        </w:rPr>
        <w:t xml:space="preserve">within Northland, Auckland, Waikato , </w:t>
      </w:r>
      <w:r w:rsidR="005F7C9A">
        <w:rPr>
          <w:rFonts w:eastAsia="TimesNewRomanPSMT" w:cstheme="minorHAnsi"/>
        </w:rPr>
        <w:t xml:space="preserve">Coromandel </w:t>
      </w:r>
      <w:r w:rsidRPr="0063387E">
        <w:rPr>
          <w:rFonts w:eastAsia="TimesNewRomanPSMT" w:cstheme="minorHAnsi"/>
        </w:rPr>
        <w:t>or Bay of Plenty.</w:t>
      </w:r>
      <w:r w:rsidRPr="002F458B">
        <w:rPr>
          <w:rFonts w:eastAsia="TimesNewRomanPSMT" w:cstheme="minorHAnsi"/>
        </w:rPr>
        <w:t xml:space="preserve"> </w:t>
      </w:r>
    </w:p>
    <w:p w14:paraId="6D8CB765" w14:textId="06A88EE5" w:rsidR="002F458B" w:rsidRPr="00EB60C4" w:rsidRDefault="00000000" w:rsidP="002F458B">
      <w:pPr>
        <w:pStyle w:val="BodyText1"/>
        <w:spacing w:line="264" w:lineRule="auto"/>
      </w:pPr>
      <w:hyperlink r:id="rId13" w:history="1">
        <w:r w:rsidR="002F458B" w:rsidRPr="00EB60C4">
          <w:rPr>
            <w:rStyle w:val="Hyperlink"/>
          </w:rPr>
          <w:t>Rule 3</w:t>
        </w:r>
      </w:hyperlink>
      <w:r w:rsidR="002F458B" w:rsidRPr="00EB60C4">
        <w:t xml:space="preserve"> </w:t>
      </w:r>
      <w:r w:rsidR="00691DEE" w:rsidRPr="00EB60C4">
        <w:t xml:space="preserve">of the NPMP requires that any </w:t>
      </w:r>
      <w:r w:rsidR="00535900">
        <w:t>Kauri</w:t>
      </w:r>
      <w:r w:rsidR="00691DEE" w:rsidRPr="00EB60C4">
        <w:t xml:space="preserve"> grown for movement or sale must be done so in accordance with a </w:t>
      </w:r>
      <w:r w:rsidR="00691DEE" w:rsidRPr="00EB60C4">
        <w:rPr>
          <w:u w:val="single"/>
        </w:rPr>
        <w:t>production plan</w:t>
      </w:r>
      <w:r w:rsidR="00691DEE" w:rsidRPr="00EB60C4">
        <w:t>. This production plan must contain the components stipulated within the rule</w:t>
      </w:r>
      <w:r w:rsidR="00B64BA6">
        <w:t>s</w:t>
      </w:r>
      <w:r w:rsidR="00691DEE" w:rsidRPr="00EB60C4">
        <w:t xml:space="preserve"> (NPMP Section 17), which ensure growers of </w:t>
      </w:r>
      <w:r w:rsidR="00535900">
        <w:t>Kauri</w:t>
      </w:r>
      <w:r w:rsidR="00691DEE" w:rsidRPr="00EB60C4">
        <w:t xml:space="preserve"> are managing the risk of PA spreading through growing and distributing </w:t>
      </w:r>
      <w:r w:rsidR="00535900">
        <w:t>Kauri</w:t>
      </w:r>
      <w:r w:rsidR="00691DEE" w:rsidRPr="00EB60C4">
        <w:t xml:space="preserve"> plants – including the method of seed/cone collection, sourcing of growing media</w:t>
      </w:r>
      <w:r w:rsidR="00B64BA6">
        <w:t>,</w:t>
      </w:r>
      <w:r w:rsidR="00691DEE" w:rsidRPr="00EB60C4">
        <w:t xml:space="preserve"> handling of production batches and growing containers</w:t>
      </w:r>
      <w:r w:rsidR="0047370B" w:rsidRPr="00EB60C4">
        <w:t>, and a pre-dispatch isolation period</w:t>
      </w:r>
      <w:r w:rsidR="00691DEE" w:rsidRPr="00EB60C4">
        <w:t>.</w:t>
      </w:r>
      <w:r w:rsidR="002F458B" w:rsidRPr="00EB60C4">
        <w:t xml:space="preserve"> </w:t>
      </w:r>
    </w:p>
    <w:p w14:paraId="3C16C208" w14:textId="68FDD978" w:rsidR="002F458B" w:rsidRDefault="002F458B" w:rsidP="002F458B">
      <w:pPr>
        <w:pStyle w:val="BodyText1"/>
        <w:spacing w:line="264" w:lineRule="auto"/>
        <w:rPr>
          <w:rStyle w:val="bodytextChar"/>
        </w:rPr>
      </w:pPr>
      <w:r w:rsidRPr="00EB60C4">
        <w:t xml:space="preserve">Other NPMP Rules will be relevant to some nursery producers and operations – check the </w:t>
      </w:r>
      <w:hyperlink r:id="rId14" w:history="1">
        <w:r w:rsidRPr="00EB60C4">
          <w:rPr>
            <w:rStyle w:val="Hyperlink"/>
          </w:rPr>
          <w:t>Tiakina Kauri website</w:t>
        </w:r>
      </w:hyperlink>
      <w:r w:rsidRPr="00EB60C4">
        <w:t xml:space="preserve"> for a summary and links to details.</w:t>
      </w:r>
    </w:p>
    <w:p w14:paraId="789DBDDA" w14:textId="3FAC16FA" w:rsidR="00691DEE" w:rsidRDefault="006D5092" w:rsidP="002F458B">
      <w:pPr>
        <w:pStyle w:val="BodyText1"/>
        <w:spacing w:line="264" w:lineRule="auto"/>
      </w:pPr>
      <w:r>
        <w:t xml:space="preserve">We consider </w:t>
      </w:r>
      <w:r w:rsidR="00691DEE" w:rsidRPr="0076359D">
        <w:t>nurseries who are certified to the Plant Pass</w:t>
      </w:r>
      <w:r w:rsidR="00691DEE">
        <w:rPr>
          <w:rStyle w:val="FootnoteReference"/>
        </w:rPr>
        <w:footnoteReference w:id="1"/>
      </w:r>
      <w:r w:rsidR="00691DEE" w:rsidRPr="0076359D">
        <w:t xml:space="preserve"> Core Standard and the </w:t>
      </w:r>
      <w:r w:rsidR="00691DEE">
        <w:t xml:space="preserve">Plant Pass Kauri </w:t>
      </w:r>
      <w:r w:rsidR="00691DEE" w:rsidRPr="0076359D">
        <w:t xml:space="preserve">Schedule will automatically comply with Rule 3, </w:t>
      </w:r>
      <w:r w:rsidR="00691DEE">
        <w:t xml:space="preserve">this </w:t>
      </w:r>
      <w:r w:rsidR="00691DEE" w:rsidRPr="0076359D">
        <w:t xml:space="preserve">guidance </w:t>
      </w:r>
      <w:r w:rsidR="00691DEE">
        <w:t>will</w:t>
      </w:r>
      <w:r w:rsidR="00691DEE" w:rsidRPr="0076359D">
        <w:t xml:space="preserve"> assist nurseries who are not part of Plant Pass</w:t>
      </w:r>
      <w:r w:rsidR="00EA0558">
        <w:t>,</w:t>
      </w:r>
      <w:r w:rsidR="00691DEE" w:rsidRPr="0076359D">
        <w:t xml:space="preserve"> </w:t>
      </w:r>
      <w:r w:rsidR="00B64BA6">
        <w:t xml:space="preserve">to </w:t>
      </w:r>
      <w:r w:rsidR="00691DEE" w:rsidRPr="0076359D">
        <w:t>develop their production plan and meet the requirements of Rule 3</w:t>
      </w:r>
      <w:r w:rsidR="00691DEE">
        <w:t>.</w:t>
      </w:r>
    </w:p>
    <w:p w14:paraId="48A79460" w14:textId="4635768F" w:rsidR="006520CE" w:rsidRDefault="006520CE" w:rsidP="006520CE">
      <w:pPr>
        <w:pStyle w:val="Heading1"/>
      </w:pPr>
      <w:r>
        <w:t>Background</w:t>
      </w:r>
    </w:p>
    <w:p w14:paraId="6C635D49" w14:textId="16A4E846" w:rsidR="00691DEE" w:rsidRDefault="00691DEE" w:rsidP="00F755AF">
      <w:pPr>
        <w:pStyle w:val="BodyText1"/>
        <w:rPr>
          <w:rStyle w:val="bodytextChar"/>
        </w:rPr>
      </w:pPr>
      <w:r w:rsidRPr="00691DEE">
        <w:rPr>
          <w:i/>
          <w:iCs/>
        </w:rPr>
        <w:t xml:space="preserve">Phytophthora </w:t>
      </w:r>
      <w:proofErr w:type="spellStart"/>
      <w:r w:rsidRPr="00691DEE">
        <w:rPr>
          <w:i/>
          <w:iCs/>
        </w:rPr>
        <w:t>agathidicida</w:t>
      </w:r>
      <w:proofErr w:type="spellEnd"/>
      <w:r w:rsidRPr="00691DEE">
        <w:rPr>
          <w:rStyle w:val="bodytextChar"/>
        </w:rPr>
        <w:t xml:space="preserve"> </w:t>
      </w:r>
      <w:r w:rsidR="0047370B">
        <w:rPr>
          <w:rStyle w:val="bodytextChar"/>
        </w:rPr>
        <w:t xml:space="preserve">(PA) </w:t>
      </w:r>
      <w:r w:rsidRPr="00691DEE">
        <w:rPr>
          <w:rStyle w:val="bodytextChar"/>
        </w:rPr>
        <w:t xml:space="preserve">is a soil borne pathogen that infects </w:t>
      </w:r>
      <w:r w:rsidR="00535900">
        <w:rPr>
          <w:rStyle w:val="bodytextChar"/>
        </w:rPr>
        <w:t>Kauri</w:t>
      </w:r>
      <w:r w:rsidRPr="00691DEE">
        <w:rPr>
          <w:rStyle w:val="bodytextChar"/>
        </w:rPr>
        <w:t xml:space="preserve"> (</w:t>
      </w:r>
      <w:r w:rsidRPr="0047370B">
        <w:rPr>
          <w:rStyle w:val="bodytextChar"/>
          <w:i/>
          <w:iCs/>
        </w:rPr>
        <w:t>Agathis australis</w:t>
      </w:r>
      <w:r w:rsidRPr="00691DEE">
        <w:rPr>
          <w:rStyle w:val="bodytextChar"/>
        </w:rPr>
        <w:t>)</w:t>
      </w:r>
      <w:r>
        <w:rPr>
          <w:rStyle w:val="bodytextChar"/>
        </w:rPr>
        <w:t xml:space="preserve"> resulting in a </w:t>
      </w:r>
      <w:r w:rsidR="00C94D9D">
        <w:rPr>
          <w:rStyle w:val="bodytextChar"/>
        </w:rPr>
        <w:t xml:space="preserve">fatal </w:t>
      </w:r>
      <w:r>
        <w:rPr>
          <w:rStyle w:val="bodytextChar"/>
        </w:rPr>
        <w:t xml:space="preserve">disease </w:t>
      </w:r>
      <w:r w:rsidR="00C94D9D">
        <w:rPr>
          <w:rStyle w:val="bodytextChar"/>
        </w:rPr>
        <w:t xml:space="preserve">to </w:t>
      </w:r>
      <w:r w:rsidR="00535900">
        <w:rPr>
          <w:rStyle w:val="bodytextChar"/>
        </w:rPr>
        <w:t>Kauri</w:t>
      </w:r>
      <w:r>
        <w:rPr>
          <w:rStyle w:val="bodytextChar"/>
        </w:rPr>
        <w:t xml:space="preserve">.  Symptoms include </w:t>
      </w:r>
      <w:r>
        <w:t>bleeding gum, yellowing or thinning foliage or canopy, dead branches</w:t>
      </w:r>
      <w:r>
        <w:rPr>
          <w:rStyle w:val="bodytextChar"/>
        </w:rPr>
        <w:t xml:space="preserve"> and tree decline and death.</w:t>
      </w:r>
    </w:p>
    <w:p w14:paraId="1991FA78" w14:textId="6CA50600" w:rsidR="0047370B" w:rsidRDefault="0047370B" w:rsidP="00F755AF">
      <w:pPr>
        <w:pStyle w:val="BodyText1"/>
        <w:rPr>
          <w:rStyle w:val="bodytextChar"/>
        </w:rPr>
      </w:pPr>
      <w:r>
        <w:rPr>
          <w:rStyle w:val="bodytextChar"/>
        </w:rPr>
        <w:t>PA is spread through the movement of contaminated soil</w:t>
      </w:r>
      <w:r w:rsidR="00D33DDD">
        <w:rPr>
          <w:rStyle w:val="bodytextChar"/>
        </w:rPr>
        <w:t>,</w:t>
      </w:r>
      <w:r w:rsidR="00C94D9D">
        <w:rPr>
          <w:rStyle w:val="bodytextChar"/>
        </w:rPr>
        <w:t xml:space="preserve"> water</w:t>
      </w:r>
      <w:r w:rsidR="00D33DDD">
        <w:rPr>
          <w:rStyle w:val="bodytextChar"/>
        </w:rPr>
        <w:t xml:space="preserve"> and plant material</w:t>
      </w:r>
      <w:r w:rsidR="00EA0558">
        <w:rPr>
          <w:rStyle w:val="bodytextChar"/>
        </w:rPr>
        <w:t xml:space="preserve">.  Nursery operations represent a high-risk activity.  Nursery conditions (high moisture and warm temperature) favour pathogen growth, and PA can be readily spread through the propagation, growing and distribution of infected seedlings and nursery stock.  Internationally the nursery stock pathway is known for rapid spread of </w:t>
      </w:r>
      <w:r w:rsidR="00EA0558" w:rsidRPr="00691DEE">
        <w:rPr>
          <w:i/>
          <w:iCs/>
        </w:rPr>
        <w:t>Phytophthora</w:t>
      </w:r>
      <w:r w:rsidR="00EA0558">
        <w:rPr>
          <w:rStyle w:val="bodytextChar"/>
        </w:rPr>
        <w:t xml:space="preserve"> pathogens.  </w:t>
      </w:r>
    </w:p>
    <w:p w14:paraId="4546E3D2" w14:textId="3880C4B4" w:rsidR="0047370B" w:rsidRDefault="0047370B" w:rsidP="00F755AF">
      <w:pPr>
        <w:pStyle w:val="BodyText1"/>
        <w:rPr>
          <w:rStyle w:val="bodytextChar"/>
        </w:rPr>
      </w:pPr>
      <w:r>
        <w:rPr>
          <w:rStyle w:val="bodytextChar"/>
        </w:rPr>
        <w:lastRenderedPageBreak/>
        <w:t>This guidance reflects New Zealand and international best practice designed to limit the likelihood of PA infection, and if it does occur, increase the prospects of it being detected early, while there is a good chance to eradicate it, and before it is spread further.</w:t>
      </w:r>
    </w:p>
    <w:p w14:paraId="6F66B544" w14:textId="7473F891" w:rsidR="00422951" w:rsidRPr="00C16331" w:rsidRDefault="0076359D" w:rsidP="0076359D">
      <w:pPr>
        <w:pStyle w:val="Heading1"/>
        <w:rPr>
          <w:rStyle w:val="bodytextChar"/>
          <w:rFonts w:cstheme="majorBidi"/>
        </w:rPr>
      </w:pPr>
      <w:r>
        <w:rPr>
          <w:rStyle w:val="bodytextChar"/>
          <w:rFonts w:cstheme="majorBidi"/>
        </w:rPr>
        <w:t xml:space="preserve">Key </w:t>
      </w:r>
      <w:r w:rsidR="003646F4">
        <w:rPr>
          <w:rStyle w:val="bodytextChar"/>
          <w:rFonts w:cstheme="majorBidi"/>
        </w:rPr>
        <w:t>production plan elements</w:t>
      </w:r>
    </w:p>
    <w:p w14:paraId="7FD69665" w14:textId="3643E766" w:rsidR="00F755AF" w:rsidRPr="006A5EC4" w:rsidRDefault="006A5EC4" w:rsidP="00F755AF">
      <w:pPr>
        <w:pStyle w:val="BodyText1"/>
        <w:rPr>
          <w:rStyle w:val="bodytextChar"/>
        </w:rPr>
      </w:pPr>
      <w:r w:rsidRPr="006A5EC4">
        <w:rPr>
          <w:rStyle w:val="bodytextChar"/>
        </w:rPr>
        <w:t>The basic principles of these guidelines rest on good nursery and production hygiene.  Clean production practices start with nursery staff as they go about seed and cone collection, propagation and potting activities and materials, growing, pruning and handling plants and preparing plants for dispatch.</w:t>
      </w:r>
    </w:p>
    <w:p w14:paraId="66B174E1" w14:textId="13B4447C" w:rsidR="006A5EC4" w:rsidRPr="006A5EC4" w:rsidRDefault="006A5EC4" w:rsidP="006A5EC4">
      <w:pPr>
        <w:pStyle w:val="BodyText1"/>
        <w:spacing w:before="0"/>
        <w:rPr>
          <w:rStyle w:val="bodytextChar"/>
        </w:rPr>
      </w:pPr>
      <w:r w:rsidRPr="00535900">
        <w:t xml:space="preserve">The goal of a clean production system is to prevent the introduction of </w:t>
      </w:r>
      <w:r w:rsidRPr="00535900">
        <w:rPr>
          <w:i/>
          <w:iCs/>
        </w:rPr>
        <w:t>Phytophthora</w:t>
      </w:r>
      <w:r w:rsidRPr="00535900">
        <w:t xml:space="preserve"> into nursery stock rather than attempting to suppress it after plants are already infected.</w:t>
      </w:r>
      <w:r>
        <w:t xml:space="preserve">  If there is no </w:t>
      </w:r>
      <w:r w:rsidRPr="007F4259">
        <w:rPr>
          <w:i/>
          <w:iCs/>
        </w:rPr>
        <w:t>Phytophthora</w:t>
      </w:r>
      <w:r>
        <w:t xml:space="preserve">, there will be no </w:t>
      </w:r>
      <w:r w:rsidRPr="007F4259">
        <w:rPr>
          <w:i/>
          <w:iCs/>
        </w:rPr>
        <w:t>Phytophthora</w:t>
      </w:r>
      <w:r>
        <w:t xml:space="preserve"> diseases</w:t>
      </w:r>
      <w:r>
        <w:rPr>
          <w:rStyle w:val="FootnoteReference"/>
        </w:rPr>
        <w:footnoteReference w:id="2"/>
      </w:r>
      <w:r>
        <w:t xml:space="preserve">. </w:t>
      </w:r>
      <w:r w:rsidR="00DB08BB">
        <w:t xml:space="preserve">By following the recommendations in this guide, you will manage for all species of soil-borne </w:t>
      </w:r>
      <w:r w:rsidR="00DB08BB" w:rsidRPr="009E5C60">
        <w:rPr>
          <w:i/>
          <w:iCs/>
        </w:rPr>
        <w:t>Phytophthora</w:t>
      </w:r>
      <w:r w:rsidR="00DB08BB">
        <w:rPr>
          <w:i/>
          <w:iCs/>
        </w:rPr>
        <w:t>s</w:t>
      </w:r>
      <w:r w:rsidR="00DB08BB">
        <w:t>, not just PA.</w:t>
      </w:r>
    </w:p>
    <w:tbl>
      <w:tblPr>
        <w:tblStyle w:val="TableGrid"/>
        <w:tblW w:w="863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top w:w="57" w:type="dxa"/>
          <w:bottom w:w="57" w:type="dxa"/>
        </w:tblCellMar>
        <w:tblLook w:val="04A0" w:firstRow="1" w:lastRow="0" w:firstColumn="1" w:lastColumn="0" w:noHBand="0" w:noVBand="1"/>
      </w:tblPr>
      <w:tblGrid>
        <w:gridCol w:w="7085"/>
        <w:gridCol w:w="1554"/>
      </w:tblGrid>
      <w:tr w:rsidR="00FA6CB0" w:rsidRPr="002C5870" w14:paraId="4D4AC36E" w14:textId="77777777" w:rsidTr="00F70D85">
        <w:trPr>
          <w:trHeight w:val="567"/>
        </w:trPr>
        <w:tc>
          <w:tcPr>
            <w:tcW w:w="8639" w:type="dxa"/>
            <w:gridSpan w:val="2"/>
            <w:shd w:val="clear" w:color="auto" w:fill="538135" w:themeFill="accent6" w:themeFillShade="BF"/>
          </w:tcPr>
          <w:p w14:paraId="14D5131C" w14:textId="2C372B1A" w:rsidR="00FA6CB0" w:rsidRPr="003646F4" w:rsidRDefault="00D33DDD" w:rsidP="00E1066A">
            <w:pPr>
              <w:pStyle w:val="BodyText1"/>
              <w:rPr>
                <w:rFonts w:asciiTheme="majorHAnsi" w:hAnsiTheme="majorHAnsi" w:cstheme="majorHAnsi"/>
                <w:b/>
                <w:bCs/>
              </w:rPr>
            </w:pPr>
            <w:r>
              <w:rPr>
                <w:rFonts w:asciiTheme="majorHAnsi" w:hAnsiTheme="majorHAnsi" w:cstheme="majorHAnsi"/>
                <w:b/>
                <w:bCs/>
                <w:color w:val="FFFFFF" w:themeColor="background1"/>
                <w:sz w:val="24"/>
                <w:szCs w:val="24"/>
              </w:rPr>
              <w:t xml:space="preserve">1. </w:t>
            </w:r>
            <w:r w:rsidR="003646F4" w:rsidRPr="000610A0">
              <w:rPr>
                <w:rFonts w:asciiTheme="majorHAnsi" w:hAnsiTheme="majorHAnsi" w:cstheme="majorHAnsi"/>
                <w:b/>
                <w:bCs/>
                <w:color w:val="FFFFFF" w:themeColor="background1"/>
                <w:sz w:val="24"/>
                <w:szCs w:val="24"/>
              </w:rPr>
              <w:t>Build</w:t>
            </w:r>
            <w:r w:rsidR="000610A0">
              <w:rPr>
                <w:rFonts w:asciiTheme="majorHAnsi" w:hAnsiTheme="majorHAnsi" w:cstheme="majorHAnsi"/>
                <w:b/>
                <w:bCs/>
                <w:color w:val="FFFFFF" w:themeColor="background1"/>
                <w:sz w:val="24"/>
                <w:szCs w:val="24"/>
              </w:rPr>
              <w:t>ing a P</w:t>
            </w:r>
            <w:r w:rsidR="003646F4" w:rsidRPr="000610A0">
              <w:rPr>
                <w:rFonts w:asciiTheme="majorHAnsi" w:hAnsiTheme="majorHAnsi" w:cstheme="majorHAnsi"/>
                <w:b/>
                <w:bCs/>
                <w:color w:val="FFFFFF" w:themeColor="background1"/>
                <w:sz w:val="24"/>
                <w:szCs w:val="24"/>
              </w:rPr>
              <w:t xml:space="preserve">roduction </w:t>
            </w:r>
            <w:r w:rsidR="000610A0">
              <w:rPr>
                <w:rFonts w:asciiTheme="majorHAnsi" w:hAnsiTheme="majorHAnsi" w:cstheme="majorHAnsi"/>
                <w:b/>
                <w:bCs/>
                <w:color w:val="FFFFFF" w:themeColor="background1"/>
                <w:sz w:val="24"/>
                <w:szCs w:val="24"/>
              </w:rPr>
              <w:t>P</w:t>
            </w:r>
            <w:r w:rsidR="003646F4" w:rsidRPr="000610A0">
              <w:rPr>
                <w:rFonts w:asciiTheme="majorHAnsi" w:hAnsiTheme="majorHAnsi" w:cstheme="majorHAnsi"/>
                <w:b/>
                <w:bCs/>
                <w:color w:val="FFFFFF" w:themeColor="background1"/>
                <w:sz w:val="24"/>
                <w:szCs w:val="24"/>
              </w:rPr>
              <w:t>lan</w:t>
            </w:r>
          </w:p>
        </w:tc>
      </w:tr>
      <w:tr w:rsidR="00F70D85" w:rsidRPr="00FA6CB0" w14:paraId="60930671" w14:textId="77777777" w:rsidTr="00807A0B">
        <w:tc>
          <w:tcPr>
            <w:tcW w:w="8639" w:type="dxa"/>
            <w:gridSpan w:val="2"/>
            <w:shd w:val="clear" w:color="auto" w:fill="auto"/>
          </w:tcPr>
          <w:p w14:paraId="291D3550" w14:textId="05E76E00" w:rsidR="00F70D85" w:rsidRPr="00807A0B" w:rsidRDefault="00F70D85" w:rsidP="00F70D85">
            <w:pPr>
              <w:pStyle w:val="BodyText1"/>
            </w:pPr>
            <w:r w:rsidRPr="00EB60C4">
              <w:t xml:space="preserve">A production plan describes steps you will take when growing </w:t>
            </w:r>
            <w:r w:rsidR="00535900">
              <w:t>Kauri</w:t>
            </w:r>
            <w:r w:rsidRPr="00EB60C4">
              <w:t xml:space="preserve"> to limit the possibility of introducing PA into </w:t>
            </w:r>
            <w:r w:rsidR="00A86C9B" w:rsidRPr="00EB60C4">
              <w:t>your</w:t>
            </w:r>
            <w:r w:rsidRPr="00EB60C4">
              <w:t xml:space="preserve"> nursery, spreading it through the nursery, and further spreading it to out-plantings, </w:t>
            </w:r>
            <w:r w:rsidR="00535900">
              <w:t>Kauri</w:t>
            </w:r>
            <w:r w:rsidRPr="00EB60C4">
              <w:t xml:space="preserve"> forests and other places when </w:t>
            </w:r>
            <w:r w:rsidR="00535900">
              <w:t>Kauri</w:t>
            </w:r>
            <w:r w:rsidRPr="00EB60C4">
              <w:t xml:space="preserve"> leave the nursery.</w:t>
            </w:r>
          </w:p>
        </w:tc>
      </w:tr>
      <w:tr w:rsidR="00FA6CB0" w:rsidRPr="00FA6CB0" w14:paraId="17500342" w14:textId="77777777" w:rsidTr="00807A0B">
        <w:tc>
          <w:tcPr>
            <w:tcW w:w="8639" w:type="dxa"/>
            <w:gridSpan w:val="2"/>
            <w:shd w:val="clear" w:color="auto" w:fill="auto"/>
          </w:tcPr>
          <w:p w14:paraId="58FDD74D" w14:textId="4270A3B7" w:rsidR="00321C3C" w:rsidRPr="00EB60C4" w:rsidRDefault="00000000" w:rsidP="00321C3C">
            <w:pPr>
              <w:pStyle w:val="BodyText1"/>
              <w:spacing w:after="0"/>
            </w:pPr>
            <w:hyperlink r:id="rId15" w:history="1">
              <w:r w:rsidR="003646F4" w:rsidRPr="00EB60C4">
                <w:rPr>
                  <w:rStyle w:val="Hyperlink"/>
                </w:rPr>
                <w:t>Rule 3</w:t>
              </w:r>
            </w:hyperlink>
            <w:r w:rsidR="003646F4" w:rsidRPr="00EB60C4">
              <w:rPr>
                <w:rStyle w:val="Hyperlink"/>
              </w:rPr>
              <w:t xml:space="preserve"> </w:t>
            </w:r>
            <w:r w:rsidR="003646F4" w:rsidRPr="00EB60C4">
              <w:t>of t</w:t>
            </w:r>
            <w:r w:rsidR="002C5870" w:rsidRPr="00EB60C4">
              <w:t xml:space="preserve">he National PA Pest Management Plan (NPMP) </w:t>
            </w:r>
            <w:r w:rsidR="003646F4" w:rsidRPr="00EB60C4">
              <w:t xml:space="preserve">requires </w:t>
            </w:r>
            <w:r w:rsidR="000610A0" w:rsidRPr="00EB60C4">
              <w:t>that:</w:t>
            </w:r>
            <w:r w:rsidR="003646F4" w:rsidRPr="00EB60C4">
              <w:t xml:space="preserve"> </w:t>
            </w:r>
          </w:p>
          <w:p w14:paraId="0BBF05BE" w14:textId="6347B2D5" w:rsidR="00B550B6" w:rsidRPr="00EB60C4" w:rsidRDefault="000610A0">
            <w:pPr>
              <w:pStyle w:val="BodyText1"/>
              <w:numPr>
                <w:ilvl w:val="0"/>
                <w:numId w:val="27"/>
              </w:numPr>
              <w:rPr>
                <w:rFonts w:eastAsia="Times New Roman"/>
              </w:rPr>
            </w:pPr>
            <w:r w:rsidRPr="00EB60C4">
              <w:t>A p</w:t>
            </w:r>
            <w:r w:rsidR="003646F4" w:rsidRPr="00EB60C4">
              <w:t xml:space="preserve">erson </w:t>
            </w:r>
            <w:r w:rsidR="003646F4" w:rsidRPr="00EB60C4">
              <w:rPr>
                <w:rFonts w:eastAsia="Times New Roman"/>
              </w:rPr>
              <w:t>who</w:t>
            </w:r>
            <w:r w:rsidR="003646F4" w:rsidRPr="00EB60C4">
              <w:rPr>
                <w:rFonts w:eastAsia="Times New Roman"/>
                <w:spacing w:val="26"/>
              </w:rPr>
              <w:t xml:space="preserve"> </w:t>
            </w:r>
            <w:r w:rsidR="003646F4" w:rsidRPr="00EB60C4">
              <w:rPr>
                <w:rFonts w:eastAsia="Times New Roman"/>
              </w:rPr>
              <w:t>produces</w:t>
            </w:r>
            <w:r w:rsidR="003646F4" w:rsidRPr="00EB60C4">
              <w:rPr>
                <w:rFonts w:eastAsia="Times New Roman"/>
                <w:spacing w:val="26"/>
              </w:rPr>
              <w:t xml:space="preserve"> </w:t>
            </w:r>
            <w:r w:rsidR="003646F4" w:rsidRPr="00EB60C4">
              <w:rPr>
                <w:rFonts w:eastAsia="Times New Roman"/>
              </w:rPr>
              <w:t>or</w:t>
            </w:r>
            <w:r w:rsidR="003646F4" w:rsidRPr="00EB60C4">
              <w:rPr>
                <w:rFonts w:eastAsia="Times New Roman"/>
                <w:spacing w:val="26"/>
              </w:rPr>
              <w:t xml:space="preserve"> </w:t>
            </w:r>
            <w:r w:rsidR="003646F4" w:rsidRPr="00EB60C4">
              <w:rPr>
                <w:rFonts w:eastAsia="Times New Roman"/>
              </w:rPr>
              <w:t>propagates</w:t>
            </w:r>
            <w:r w:rsidR="003646F4" w:rsidRPr="00EB60C4">
              <w:rPr>
                <w:rFonts w:eastAsia="Times New Roman"/>
                <w:spacing w:val="26"/>
              </w:rPr>
              <w:t xml:space="preserve"> </w:t>
            </w:r>
            <w:r w:rsidR="003646F4" w:rsidRPr="00EB60C4">
              <w:rPr>
                <w:rFonts w:eastAsia="Times New Roman"/>
              </w:rPr>
              <w:t>a</w:t>
            </w:r>
            <w:r w:rsidR="003646F4" w:rsidRPr="00EB60C4">
              <w:rPr>
                <w:rFonts w:eastAsia="Times New Roman"/>
                <w:spacing w:val="26"/>
              </w:rPr>
              <w:t xml:space="preserve"> </w:t>
            </w:r>
            <w:r w:rsidR="00535900">
              <w:rPr>
                <w:rFonts w:eastAsia="Times New Roman"/>
              </w:rPr>
              <w:t>Kauri</w:t>
            </w:r>
            <w:r w:rsidR="003646F4" w:rsidRPr="00EB60C4">
              <w:rPr>
                <w:rFonts w:eastAsia="Times New Roman"/>
                <w:spacing w:val="26"/>
              </w:rPr>
              <w:t xml:space="preserve"> </w:t>
            </w:r>
            <w:r w:rsidR="003646F4" w:rsidRPr="00EB60C4">
              <w:rPr>
                <w:rFonts w:eastAsia="Times New Roman"/>
              </w:rPr>
              <w:t>must</w:t>
            </w:r>
            <w:r w:rsidR="003646F4" w:rsidRPr="00EB60C4">
              <w:rPr>
                <w:rFonts w:eastAsia="Times New Roman"/>
                <w:spacing w:val="26"/>
              </w:rPr>
              <w:t xml:space="preserve"> </w:t>
            </w:r>
            <w:r w:rsidR="003646F4" w:rsidRPr="00EB60C4">
              <w:rPr>
                <w:rFonts w:eastAsia="Times New Roman"/>
              </w:rPr>
              <w:t>not</w:t>
            </w:r>
            <w:r w:rsidR="003646F4" w:rsidRPr="00EB60C4">
              <w:rPr>
                <w:rFonts w:eastAsia="Times New Roman"/>
                <w:spacing w:val="26"/>
              </w:rPr>
              <w:t xml:space="preserve"> </w:t>
            </w:r>
            <w:r w:rsidR="003646F4" w:rsidRPr="00EB60C4">
              <w:rPr>
                <w:rFonts w:eastAsia="Times New Roman"/>
              </w:rPr>
              <w:t>allow</w:t>
            </w:r>
            <w:r w:rsidR="003646F4" w:rsidRPr="00EB60C4">
              <w:rPr>
                <w:rFonts w:eastAsia="Times New Roman"/>
                <w:spacing w:val="26"/>
              </w:rPr>
              <w:t xml:space="preserve"> </w:t>
            </w:r>
            <w:r w:rsidR="003646F4" w:rsidRPr="00EB60C4">
              <w:rPr>
                <w:rFonts w:eastAsia="Times New Roman"/>
              </w:rPr>
              <w:t>the</w:t>
            </w:r>
            <w:r w:rsidR="003646F4" w:rsidRPr="00EB60C4">
              <w:rPr>
                <w:rFonts w:eastAsia="Times New Roman"/>
                <w:spacing w:val="26"/>
              </w:rPr>
              <w:t xml:space="preserve"> </w:t>
            </w:r>
            <w:r w:rsidR="00535900">
              <w:rPr>
                <w:rFonts w:eastAsia="Times New Roman"/>
              </w:rPr>
              <w:t>Kauri</w:t>
            </w:r>
            <w:r w:rsidR="003646F4" w:rsidRPr="00EB60C4">
              <w:rPr>
                <w:rFonts w:eastAsia="Times New Roman"/>
                <w:spacing w:val="26"/>
              </w:rPr>
              <w:t xml:space="preserve"> </w:t>
            </w:r>
            <w:r w:rsidR="003646F4" w:rsidRPr="00EB60C4">
              <w:rPr>
                <w:rFonts w:eastAsia="Times New Roman"/>
              </w:rPr>
              <w:t>to</w:t>
            </w:r>
            <w:r w:rsidR="003646F4" w:rsidRPr="00EB60C4">
              <w:rPr>
                <w:rFonts w:eastAsia="Times New Roman"/>
                <w:spacing w:val="26"/>
              </w:rPr>
              <w:t xml:space="preserve"> </w:t>
            </w:r>
            <w:r w:rsidR="003646F4" w:rsidRPr="00EB60C4">
              <w:rPr>
                <w:rFonts w:eastAsia="Times New Roman"/>
              </w:rPr>
              <w:t>be moved unless they have, and operate in accordance with, a production plan that meets the requirements of the NPMP Clause 17(3).</w:t>
            </w:r>
          </w:p>
          <w:p w14:paraId="075F73D7" w14:textId="7123A142" w:rsidR="00AA696C" w:rsidRPr="00EB60C4" w:rsidRDefault="00AA696C" w:rsidP="00F70D85">
            <w:pPr>
              <w:pStyle w:val="BodyText1"/>
              <w:ind w:left="321"/>
              <w:rPr>
                <w:rFonts w:eastAsia="Times New Roman"/>
              </w:rPr>
            </w:pPr>
            <w:r w:rsidRPr="00EB60C4">
              <w:rPr>
                <w:rFonts w:eastAsia="Times New Roman"/>
              </w:rPr>
              <w:t>Further, Clause 17(4) requires that:</w:t>
            </w:r>
          </w:p>
          <w:p w14:paraId="76F104BF" w14:textId="6D1F9EFF" w:rsidR="00AA696C" w:rsidRPr="00EB60C4" w:rsidRDefault="00AA696C" w:rsidP="00F70D85">
            <w:pPr>
              <w:pStyle w:val="BodyText1"/>
              <w:ind w:left="321"/>
              <w:rPr>
                <w:rFonts w:eastAsia="Times New Roman"/>
              </w:rPr>
            </w:pPr>
            <w:r w:rsidRPr="00EB60C4">
              <w:rPr>
                <w:rFonts w:eastAsia="Times New Roman"/>
              </w:rPr>
              <w:t>Every</w:t>
            </w:r>
            <w:r w:rsidRPr="00EB60C4">
              <w:rPr>
                <w:rFonts w:eastAsia="Times New Roman"/>
                <w:spacing w:val="3"/>
              </w:rPr>
              <w:t xml:space="preserve"> </w:t>
            </w:r>
            <w:r w:rsidRPr="00EB60C4">
              <w:rPr>
                <w:rFonts w:eastAsia="Times New Roman"/>
              </w:rPr>
              <w:t>person</w:t>
            </w:r>
            <w:r w:rsidRPr="00EB60C4">
              <w:rPr>
                <w:rFonts w:eastAsia="Times New Roman"/>
                <w:spacing w:val="3"/>
              </w:rPr>
              <w:t xml:space="preserve"> </w:t>
            </w:r>
            <w:r w:rsidRPr="00EB60C4">
              <w:rPr>
                <w:rFonts w:eastAsia="Times New Roman"/>
              </w:rPr>
              <w:t>referred</w:t>
            </w:r>
            <w:r w:rsidRPr="00EB60C4">
              <w:rPr>
                <w:rFonts w:eastAsia="Times New Roman"/>
                <w:spacing w:val="3"/>
              </w:rPr>
              <w:t xml:space="preserve"> </w:t>
            </w:r>
            <w:r w:rsidRPr="00EB60C4">
              <w:rPr>
                <w:rFonts w:eastAsia="Times New Roman"/>
              </w:rPr>
              <w:t>to</w:t>
            </w:r>
            <w:r w:rsidRPr="00EB60C4">
              <w:rPr>
                <w:rFonts w:eastAsia="Times New Roman"/>
                <w:spacing w:val="3"/>
              </w:rPr>
              <w:t xml:space="preserve"> </w:t>
            </w:r>
            <w:r w:rsidRPr="00EB60C4">
              <w:rPr>
                <w:rFonts w:eastAsia="Times New Roman"/>
              </w:rPr>
              <w:t>in</w:t>
            </w:r>
            <w:r w:rsidRPr="00EB60C4">
              <w:rPr>
                <w:rFonts w:eastAsia="Times New Roman"/>
                <w:spacing w:val="3"/>
              </w:rPr>
              <w:t xml:space="preserve"> </w:t>
            </w:r>
            <w:r w:rsidRPr="00EB60C4">
              <w:rPr>
                <w:rFonts w:eastAsia="Times New Roman"/>
              </w:rPr>
              <w:t>subclause</w:t>
            </w:r>
            <w:r w:rsidRPr="00EB60C4">
              <w:rPr>
                <w:rFonts w:eastAsia="Times New Roman"/>
                <w:spacing w:val="3"/>
              </w:rPr>
              <w:t xml:space="preserve"> </w:t>
            </w:r>
            <w:r w:rsidRPr="00EB60C4">
              <w:rPr>
                <w:rFonts w:eastAsia="Times New Roman"/>
              </w:rPr>
              <w:t>(1)</w:t>
            </w:r>
            <w:r w:rsidRPr="00EB60C4">
              <w:rPr>
                <w:rFonts w:eastAsia="Times New Roman"/>
                <w:spacing w:val="3"/>
              </w:rPr>
              <w:t xml:space="preserve"> </w:t>
            </w:r>
            <w:r w:rsidRPr="00EB60C4">
              <w:rPr>
                <w:rFonts w:eastAsia="Times New Roman"/>
              </w:rPr>
              <w:t>must</w:t>
            </w:r>
            <w:r w:rsidRPr="00EB60C4">
              <w:rPr>
                <w:rFonts w:eastAsia="Times New Roman"/>
                <w:spacing w:val="3"/>
              </w:rPr>
              <w:t xml:space="preserve"> </w:t>
            </w:r>
            <w:r w:rsidRPr="00EB60C4">
              <w:rPr>
                <w:rFonts w:eastAsia="Times New Roman"/>
              </w:rPr>
              <w:t>provide</w:t>
            </w:r>
            <w:r w:rsidRPr="00EB60C4">
              <w:rPr>
                <w:rFonts w:eastAsia="Times New Roman"/>
                <w:spacing w:val="3"/>
              </w:rPr>
              <w:t xml:space="preserve"> </w:t>
            </w:r>
            <w:r w:rsidRPr="00EB60C4">
              <w:rPr>
                <w:rFonts w:eastAsia="Times New Roman"/>
              </w:rPr>
              <w:t>the</w:t>
            </w:r>
            <w:r w:rsidRPr="00EB60C4">
              <w:rPr>
                <w:rFonts w:eastAsia="Times New Roman"/>
                <w:spacing w:val="3"/>
              </w:rPr>
              <w:t xml:space="preserve"> </w:t>
            </w:r>
            <w:r w:rsidRPr="00EB60C4">
              <w:rPr>
                <w:rFonts w:eastAsia="Times New Roman"/>
              </w:rPr>
              <w:t>management</w:t>
            </w:r>
            <w:r w:rsidRPr="00EB60C4">
              <w:rPr>
                <w:rFonts w:eastAsia="Times New Roman"/>
                <w:spacing w:val="3"/>
              </w:rPr>
              <w:t xml:space="preserve"> </w:t>
            </w:r>
            <w:r w:rsidRPr="00EB60C4">
              <w:rPr>
                <w:rFonts w:eastAsia="Times New Roman"/>
              </w:rPr>
              <w:t>agency with a copy of that person</w:t>
            </w:r>
            <w:r w:rsidRPr="00EB60C4">
              <w:rPr>
                <w:rFonts w:eastAsia="Times New Roman"/>
                <w:spacing w:val="-13"/>
              </w:rPr>
              <w:t>’</w:t>
            </w:r>
            <w:r w:rsidRPr="00EB60C4">
              <w:rPr>
                <w:rFonts w:eastAsia="Times New Roman"/>
              </w:rPr>
              <w:t>s production plan, and information that records how the person has operated in accordance with that plan, within 1 week of the agency requesting the plan and information.</w:t>
            </w:r>
          </w:p>
        </w:tc>
      </w:tr>
      <w:tr w:rsidR="00F70D85" w:rsidRPr="00FA6CB0" w14:paraId="522EEE4A" w14:textId="77777777" w:rsidTr="00F70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5" w:type="dxa"/>
            <w:shd w:val="clear" w:color="auto" w:fill="E2EFD9" w:themeFill="accent6" w:themeFillTint="33"/>
          </w:tcPr>
          <w:p w14:paraId="1D7330B3" w14:textId="77777777" w:rsidR="00F70D85" w:rsidRPr="000610A0" w:rsidRDefault="00F70D85" w:rsidP="003D1746">
            <w:pPr>
              <w:pStyle w:val="BodyText1"/>
              <w:spacing w:line="264" w:lineRule="auto"/>
            </w:pPr>
            <w:r w:rsidRPr="00513D42">
              <w:rPr>
                <w:b/>
                <w:bCs/>
              </w:rPr>
              <w:t>Useful steps in meeting this requirement include</w:t>
            </w:r>
            <w:r>
              <w:t>:</w:t>
            </w:r>
          </w:p>
        </w:tc>
        <w:tc>
          <w:tcPr>
            <w:tcW w:w="1554" w:type="dxa"/>
            <w:shd w:val="clear" w:color="auto" w:fill="E2EFD9" w:themeFill="accent6" w:themeFillTint="33"/>
          </w:tcPr>
          <w:p w14:paraId="67200364" w14:textId="68806918" w:rsidR="00F70D85" w:rsidRPr="000610A0" w:rsidRDefault="00F70D85" w:rsidP="003D1746">
            <w:pPr>
              <w:pStyle w:val="BodyText1"/>
              <w:spacing w:line="264" w:lineRule="auto"/>
              <w:rPr>
                <w:b/>
                <w:bCs/>
              </w:rPr>
            </w:pPr>
          </w:p>
        </w:tc>
      </w:tr>
      <w:tr w:rsidR="00F70D85" w:rsidRPr="00FA6CB0" w14:paraId="4A4B287B" w14:textId="77777777" w:rsidTr="00F70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7085" w:type="dxa"/>
          </w:tcPr>
          <w:p w14:paraId="6D787A5A" w14:textId="214CB335" w:rsidR="00F70D85" w:rsidRPr="00A91845" w:rsidRDefault="00BD696A">
            <w:pPr>
              <w:pStyle w:val="BodyText1"/>
              <w:numPr>
                <w:ilvl w:val="0"/>
                <w:numId w:val="14"/>
              </w:numPr>
              <w:spacing w:line="264" w:lineRule="auto"/>
              <w:ind w:left="462"/>
            </w:pPr>
            <w:r>
              <w:t>Giving a senior staff member the job of building</w:t>
            </w:r>
            <w:r w:rsidR="00E0618C">
              <w:t>,</w:t>
            </w:r>
            <w:r>
              <w:t xml:space="preserve"> implementing </w:t>
            </w:r>
            <w:r w:rsidR="00E0618C">
              <w:t xml:space="preserve">and managing </w:t>
            </w:r>
            <w:r>
              <w:t>the production plan.</w:t>
            </w:r>
          </w:p>
        </w:tc>
        <w:tc>
          <w:tcPr>
            <w:tcW w:w="1554" w:type="dxa"/>
          </w:tcPr>
          <w:p w14:paraId="41FAB6FF" w14:textId="77777777" w:rsidR="00F70D85" w:rsidRDefault="00F70D85" w:rsidP="003D1746">
            <w:pPr>
              <w:pStyle w:val="BodyText1"/>
              <w:spacing w:line="264" w:lineRule="auto"/>
              <w:jc w:val="center"/>
            </w:pPr>
            <w:r>
              <w:rPr>
                <w:noProof/>
              </w:rPr>
              <mc:AlternateContent>
                <mc:Choice Requires="wps">
                  <w:drawing>
                    <wp:anchor distT="0" distB="0" distL="114300" distR="114300" simplePos="0" relativeHeight="251678720" behindDoc="0" locked="0" layoutInCell="1" allowOverlap="1" wp14:anchorId="7792594E" wp14:editId="37B58D57">
                      <wp:simplePos x="0" y="0"/>
                      <wp:positionH relativeFrom="column">
                        <wp:posOffset>215900</wp:posOffset>
                      </wp:positionH>
                      <wp:positionV relativeFrom="paragraph">
                        <wp:posOffset>107950</wp:posOffset>
                      </wp:positionV>
                      <wp:extent cx="216000" cy="216000"/>
                      <wp:effectExtent l="0" t="0" r="12700" b="12700"/>
                      <wp:wrapNone/>
                      <wp:docPr id="690252872"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E3006F" id="Oval 1" o:spid="_x0000_s1026" style="position:absolute;margin-left:17pt;margin-top:8.5pt;width:17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BD696A" w:rsidRPr="00FA6CB0" w14:paraId="1D97185D" w14:textId="77777777" w:rsidTr="00F70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7085" w:type="dxa"/>
          </w:tcPr>
          <w:p w14:paraId="7BF6DB23" w14:textId="0B706217" w:rsidR="00BD696A" w:rsidRDefault="00BD696A">
            <w:pPr>
              <w:pStyle w:val="BodyText1"/>
              <w:numPr>
                <w:ilvl w:val="0"/>
                <w:numId w:val="14"/>
              </w:numPr>
              <w:spacing w:line="264" w:lineRule="auto"/>
              <w:ind w:left="462"/>
            </w:pPr>
            <w:r>
              <w:t xml:space="preserve">Having a record of key nursery facts: name, physical location, </w:t>
            </w:r>
            <w:r w:rsidR="00A86C9B">
              <w:t>physical</w:t>
            </w:r>
            <w:r>
              <w:t xml:space="preserve"> address, key staff</w:t>
            </w:r>
            <w:r w:rsidR="00A86C9B">
              <w:t xml:space="preserve"> (owner, managers, person responsible for the production plan)</w:t>
            </w:r>
            <w:r>
              <w:t>, their contact numbers and emails.</w:t>
            </w:r>
          </w:p>
        </w:tc>
        <w:tc>
          <w:tcPr>
            <w:tcW w:w="1554" w:type="dxa"/>
          </w:tcPr>
          <w:p w14:paraId="4841C108" w14:textId="5C9D138C" w:rsidR="00BD696A" w:rsidRDefault="00A86C9B" w:rsidP="003D1746">
            <w:pPr>
              <w:pStyle w:val="BodyText1"/>
              <w:spacing w:line="264" w:lineRule="auto"/>
              <w:jc w:val="center"/>
              <w:rPr>
                <w:noProof/>
              </w:rPr>
            </w:pPr>
            <w:r>
              <w:rPr>
                <w:noProof/>
              </w:rPr>
              <mc:AlternateContent>
                <mc:Choice Requires="wps">
                  <w:drawing>
                    <wp:anchor distT="0" distB="0" distL="114300" distR="114300" simplePos="0" relativeHeight="251682816" behindDoc="0" locked="0" layoutInCell="1" allowOverlap="1" wp14:anchorId="1103DB2C" wp14:editId="74E38CFB">
                      <wp:simplePos x="0" y="0"/>
                      <wp:positionH relativeFrom="column">
                        <wp:posOffset>215900</wp:posOffset>
                      </wp:positionH>
                      <wp:positionV relativeFrom="paragraph">
                        <wp:posOffset>93230</wp:posOffset>
                      </wp:positionV>
                      <wp:extent cx="216000" cy="216000"/>
                      <wp:effectExtent l="0" t="0" r="12700" b="12700"/>
                      <wp:wrapNone/>
                      <wp:docPr id="1325999594"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F6ED7" id="Oval 1" o:spid="_x0000_s1026" style="position:absolute;margin-left:17pt;margin-top:7.35pt;width:17pt;height: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" fillcolor="white [3201]" strokecolor="#538135 [2409]" strokeweight="1pt">
                      <v:stroke joinstyle="miter"/>
                    </v:oval>
                  </w:pict>
                </mc:Fallback>
              </mc:AlternateContent>
            </w:r>
          </w:p>
        </w:tc>
      </w:tr>
      <w:tr w:rsidR="00F70D85" w:rsidRPr="00FA6CB0" w14:paraId="04A963C4" w14:textId="77777777" w:rsidTr="00F70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7085" w:type="dxa"/>
          </w:tcPr>
          <w:p w14:paraId="405CDA57" w14:textId="2970E05F" w:rsidR="00BD696A" w:rsidRPr="000610A0" w:rsidRDefault="00BD696A">
            <w:pPr>
              <w:pStyle w:val="BodyText1"/>
              <w:numPr>
                <w:ilvl w:val="0"/>
                <w:numId w:val="14"/>
              </w:numPr>
              <w:spacing w:line="264" w:lineRule="auto"/>
              <w:ind w:left="462"/>
            </w:pPr>
            <w:r>
              <w:t>Having a map of the nursery showing key locations</w:t>
            </w:r>
            <w:r w:rsidR="00E0618C">
              <w:t xml:space="preserve"> and </w:t>
            </w:r>
            <w:r w:rsidR="00E16468">
              <w:t>workflows</w:t>
            </w:r>
            <w:r w:rsidR="00EC4054">
              <w:t xml:space="preserve"> may be useful</w:t>
            </w:r>
            <w:r>
              <w:t>: cone and seed cleaning area, a</w:t>
            </w:r>
            <w:r w:rsidRPr="001501ED">
              <w:t>reas for incoming plants</w:t>
            </w:r>
            <w:r>
              <w:t xml:space="preserve">, stock </w:t>
            </w:r>
            <w:r w:rsidRPr="001501ED">
              <w:lastRenderedPageBreak/>
              <w:t>plants</w:t>
            </w:r>
            <w:r>
              <w:t>, growing media storage, propagation, greenhouse and other growing areas.  Include water sources, and dispatch and shipping areas.</w:t>
            </w:r>
          </w:p>
        </w:tc>
        <w:tc>
          <w:tcPr>
            <w:tcW w:w="1554" w:type="dxa"/>
          </w:tcPr>
          <w:p w14:paraId="45310569" w14:textId="77777777" w:rsidR="00F70D85" w:rsidRDefault="00F70D85" w:rsidP="003D1746">
            <w:pPr>
              <w:pStyle w:val="BodyText1"/>
              <w:spacing w:line="264" w:lineRule="auto"/>
              <w:jc w:val="center"/>
            </w:pPr>
            <w:r>
              <w:rPr>
                <w:noProof/>
              </w:rPr>
              <w:lastRenderedPageBreak/>
              <mc:AlternateContent>
                <mc:Choice Requires="wps">
                  <w:drawing>
                    <wp:anchor distT="0" distB="0" distL="114300" distR="114300" simplePos="0" relativeHeight="251679744" behindDoc="0" locked="0" layoutInCell="1" allowOverlap="1" wp14:anchorId="6F1330B1" wp14:editId="58A46FCB">
                      <wp:simplePos x="0" y="0"/>
                      <wp:positionH relativeFrom="column">
                        <wp:posOffset>215900</wp:posOffset>
                      </wp:positionH>
                      <wp:positionV relativeFrom="paragraph">
                        <wp:posOffset>120650</wp:posOffset>
                      </wp:positionV>
                      <wp:extent cx="216000" cy="216000"/>
                      <wp:effectExtent l="0" t="0" r="12700" b="12700"/>
                      <wp:wrapNone/>
                      <wp:docPr id="50564930"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28EC8A" id="Oval 1" o:spid="_x0000_s1026" style="position:absolute;margin-left:17pt;margin-top:9.5pt;width:17pt;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" fillcolor="white [3201]" strokecolor="#538135 [2409]" strokeweight="1pt">
                      <v:stroke joinstyle="miter"/>
                    </v:oval>
                  </w:pict>
                </mc:Fallback>
              </mc:AlternateContent>
            </w:r>
          </w:p>
        </w:tc>
      </w:tr>
      <w:tr w:rsidR="00F70D85" w:rsidRPr="00FA6CB0" w14:paraId="69D3A5F3" w14:textId="77777777" w:rsidTr="00F70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7085" w:type="dxa"/>
          </w:tcPr>
          <w:p w14:paraId="716508C7" w14:textId="752D07EB" w:rsidR="00F70D85" w:rsidRPr="00EB60C4" w:rsidRDefault="00BD696A">
            <w:pPr>
              <w:pStyle w:val="BodyText1"/>
              <w:numPr>
                <w:ilvl w:val="0"/>
                <w:numId w:val="14"/>
              </w:numPr>
              <w:spacing w:line="264" w:lineRule="auto"/>
              <w:ind w:left="462"/>
            </w:pPr>
            <w:r w:rsidRPr="00EB60C4">
              <w:t xml:space="preserve">Building a </w:t>
            </w:r>
            <w:r w:rsidR="00D33DDD" w:rsidRPr="00EB60C4">
              <w:t xml:space="preserve">production plan </w:t>
            </w:r>
            <w:r w:rsidRPr="00EB60C4">
              <w:t xml:space="preserve">which describes key steps </w:t>
            </w:r>
            <w:r w:rsidR="00A86C9B" w:rsidRPr="00EB60C4">
              <w:t xml:space="preserve">(procedures) </w:t>
            </w:r>
            <w:r w:rsidRPr="00EB60C4">
              <w:t>you will take (see below) to meet the requirements of the NPMP and records to show who</w:t>
            </w:r>
            <w:r w:rsidR="00A86C9B" w:rsidRPr="00EB60C4">
              <w:t xml:space="preserve"> did</w:t>
            </w:r>
            <w:r w:rsidRPr="00EB60C4">
              <w:t xml:space="preserve">, </w:t>
            </w:r>
            <w:r w:rsidR="00A86C9B" w:rsidRPr="00EB60C4">
              <w:t xml:space="preserve">and </w:t>
            </w:r>
            <w:r w:rsidRPr="00EB60C4">
              <w:t>where and when things</w:t>
            </w:r>
            <w:r w:rsidR="00A86C9B" w:rsidRPr="00EB60C4">
              <w:t xml:space="preserve"> were done</w:t>
            </w:r>
            <w:r w:rsidR="00C76F3D" w:rsidRPr="00EB60C4">
              <w:t>.</w:t>
            </w:r>
          </w:p>
        </w:tc>
        <w:tc>
          <w:tcPr>
            <w:tcW w:w="1554" w:type="dxa"/>
          </w:tcPr>
          <w:p w14:paraId="4C0EAB6F" w14:textId="77777777" w:rsidR="00F70D85" w:rsidRDefault="00F70D85" w:rsidP="003D1746">
            <w:pPr>
              <w:pStyle w:val="BodyText1"/>
              <w:spacing w:line="264" w:lineRule="auto"/>
              <w:jc w:val="center"/>
            </w:pPr>
            <w:r>
              <w:rPr>
                <w:noProof/>
              </w:rPr>
              <mc:AlternateContent>
                <mc:Choice Requires="wps">
                  <w:drawing>
                    <wp:anchor distT="0" distB="0" distL="114300" distR="114300" simplePos="0" relativeHeight="251680768" behindDoc="0" locked="0" layoutInCell="1" allowOverlap="1" wp14:anchorId="048D7F4F" wp14:editId="3761AD44">
                      <wp:simplePos x="0" y="0"/>
                      <wp:positionH relativeFrom="column">
                        <wp:posOffset>215900</wp:posOffset>
                      </wp:positionH>
                      <wp:positionV relativeFrom="paragraph">
                        <wp:posOffset>107950</wp:posOffset>
                      </wp:positionV>
                      <wp:extent cx="216000" cy="216000"/>
                      <wp:effectExtent l="0" t="0" r="12700" b="12700"/>
                      <wp:wrapNone/>
                      <wp:docPr id="966694636"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9117B" id="Oval 1" o:spid="_x0000_s1026" style="position:absolute;margin-left:17pt;margin-top:8.5pt;width:17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bl>
    <w:p w14:paraId="00ADD24D" w14:textId="6B5095AE" w:rsidR="00E712CB" w:rsidRDefault="00E712CB" w:rsidP="00F12645">
      <w:pPr>
        <w:pStyle w:val="BodyText1"/>
        <w:rPr>
          <w:rStyle w:val="bodytextChar"/>
        </w:rPr>
      </w:pPr>
    </w:p>
    <w:tbl>
      <w:tblPr>
        <w:tblStyle w:val="TableGrid"/>
        <w:tblW w:w="8639" w:type="dxa"/>
        <w:tblInd w:w="-2" w:type="dxa"/>
        <w:tblCellMar>
          <w:top w:w="57" w:type="dxa"/>
          <w:bottom w:w="57" w:type="dxa"/>
        </w:tblCellMar>
        <w:tblLook w:val="04A0" w:firstRow="1" w:lastRow="0" w:firstColumn="1" w:lastColumn="0" w:noHBand="0" w:noVBand="1"/>
      </w:tblPr>
      <w:tblGrid>
        <w:gridCol w:w="7085"/>
        <w:gridCol w:w="1554"/>
      </w:tblGrid>
      <w:tr w:rsidR="00B550B6" w:rsidRPr="002C5870" w14:paraId="2A380AFD" w14:textId="77777777" w:rsidTr="00F70D85">
        <w:trPr>
          <w:trHeight w:val="567"/>
        </w:trPr>
        <w:tc>
          <w:tcPr>
            <w:tcW w:w="8639" w:type="dxa"/>
            <w:gridSpan w:val="2"/>
            <w:shd w:val="clear" w:color="auto" w:fill="538135" w:themeFill="accent6" w:themeFillShade="BF"/>
          </w:tcPr>
          <w:p w14:paraId="3FFEBA26" w14:textId="1F0C0F38" w:rsidR="00B550B6" w:rsidRPr="000610A0" w:rsidRDefault="00D33DDD" w:rsidP="00A91845">
            <w:pPr>
              <w:pStyle w:val="BodyText1"/>
              <w:spacing w:line="264" w:lineRule="auto"/>
              <w:rPr>
                <w:rFonts w:asciiTheme="majorHAnsi" w:hAnsiTheme="majorHAnsi" w:cstheme="majorHAnsi"/>
                <w:b/>
                <w:bCs/>
                <w:color w:val="FFFFFF" w:themeColor="background1"/>
              </w:rPr>
            </w:pPr>
            <w:r>
              <w:rPr>
                <w:rFonts w:asciiTheme="majorHAnsi" w:hAnsiTheme="majorHAnsi" w:cstheme="majorHAnsi"/>
                <w:b/>
                <w:bCs/>
                <w:color w:val="FFFFFF" w:themeColor="background1"/>
                <w:sz w:val="24"/>
                <w:szCs w:val="24"/>
              </w:rPr>
              <w:t xml:space="preserve">2. </w:t>
            </w:r>
            <w:r w:rsidR="00B550B6" w:rsidRPr="000610A0">
              <w:rPr>
                <w:rFonts w:asciiTheme="majorHAnsi" w:hAnsiTheme="majorHAnsi" w:cstheme="majorHAnsi"/>
                <w:b/>
                <w:bCs/>
                <w:color w:val="FFFFFF" w:themeColor="background1"/>
                <w:sz w:val="24"/>
                <w:szCs w:val="24"/>
              </w:rPr>
              <w:t xml:space="preserve">Grow awareness </w:t>
            </w:r>
            <w:r w:rsidR="00513D42" w:rsidRPr="000610A0">
              <w:rPr>
                <w:rFonts w:asciiTheme="majorHAnsi" w:hAnsiTheme="majorHAnsi" w:cstheme="majorHAnsi"/>
                <w:b/>
                <w:bCs/>
                <w:color w:val="FFFFFF" w:themeColor="background1"/>
                <w:sz w:val="24"/>
                <w:szCs w:val="24"/>
              </w:rPr>
              <w:t xml:space="preserve">of the pathogen and </w:t>
            </w:r>
            <w:r w:rsidR="00B550B6" w:rsidRPr="000610A0">
              <w:rPr>
                <w:rFonts w:asciiTheme="majorHAnsi" w:hAnsiTheme="majorHAnsi" w:cstheme="majorHAnsi"/>
                <w:b/>
                <w:bCs/>
                <w:color w:val="FFFFFF" w:themeColor="background1"/>
                <w:sz w:val="24"/>
                <w:szCs w:val="24"/>
              </w:rPr>
              <w:t>of sign</w:t>
            </w:r>
            <w:r w:rsidR="00513D42" w:rsidRPr="000610A0">
              <w:rPr>
                <w:rFonts w:asciiTheme="majorHAnsi" w:hAnsiTheme="majorHAnsi" w:cstheme="majorHAnsi"/>
                <w:b/>
                <w:bCs/>
                <w:color w:val="FFFFFF" w:themeColor="background1"/>
                <w:sz w:val="24"/>
                <w:szCs w:val="24"/>
              </w:rPr>
              <w:t>s</w:t>
            </w:r>
            <w:r w:rsidR="00B550B6" w:rsidRPr="000610A0">
              <w:rPr>
                <w:rFonts w:asciiTheme="majorHAnsi" w:hAnsiTheme="majorHAnsi" w:cstheme="majorHAnsi"/>
                <w:b/>
                <w:bCs/>
                <w:color w:val="FFFFFF" w:themeColor="background1"/>
                <w:sz w:val="24"/>
                <w:szCs w:val="24"/>
              </w:rPr>
              <w:t xml:space="preserve"> and symptoms</w:t>
            </w:r>
          </w:p>
        </w:tc>
      </w:tr>
      <w:tr w:rsidR="00C76F3D" w:rsidRPr="00FA6CB0" w14:paraId="7E78F647" w14:textId="77777777" w:rsidTr="00F70D85">
        <w:tc>
          <w:tcPr>
            <w:tcW w:w="8639" w:type="dxa"/>
            <w:gridSpan w:val="2"/>
          </w:tcPr>
          <w:p w14:paraId="085D4DA9" w14:textId="0D40D5FD" w:rsidR="00C76F3D" w:rsidRPr="00321C3C" w:rsidRDefault="00C76F3D" w:rsidP="00A91845">
            <w:pPr>
              <w:pStyle w:val="BodyText1"/>
              <w:spacing w:line="264" w:lineRule="auto"/>
            </w:pPr>
            <w:r>
              <w:t xml:space="preserve">It’s essential that people who are involved in </w:t>
            </w:r>
            <w:r w:rsidR="00535900">
              <w:t>Kauri</w:t>
            </w:r>
            <w:r>
              <w:t xml:space="preserve"> production know how</w:t>
            </w:r>
            <w:r w:rsidR="003206A6">
              <w:t xml:space="preserve"> PA</w:t>
            </w:r>
            <w:r>
              <w:t xml:space="preserve"> affects </w:t>
            </w:r>
            <w:r w:rsidR="00535900">
              <w:t>Kauri</w:t>
            </w:r>
            <w:r w:rsidR="00A86C9B">
              <w:t xml:space="preserve"> </w:t>
            </w:r>
            <w:r>
              <w:t>plant</w:t>
            </w:r>
            <w:r w:rsidR="00A86C9B">
              <w:t>s</w:t>
            </w:r>
            <w:r>
              <w:t>, how it is spread and what to look for in infected nursery plants and tree</w:t>
            </w:r>
            <w:r w:rsidR="00A86C9B">
              <w:t>s</w:t>
            </w:r>
            <w:r>
              <w:t>.  Be mindful though, that an infected plan</w:t>
            </w:r>
            <w:r w:rsidR="00A86C9B">
              <w:t>t</w:t>
            </w:r>
            <w:r>
              <w:t xml:space="preserve"> may not show symptoms. </w:t>
            </w:r>
            <w:r w:rsidR="00E0618C">
              <w:t xml:space="preserve">Take a precautionary approach, and treat </w:t>
            </w:r>
            <w:r>
              <w:t xml:space="preserve">all </w:t>
            </w:r>
            <w:r w:rsidR="00535900">
              <w:t>Kauri</w:t>
            </w:r>
            <w:r>
              <w:t xml:space="preserve"> </w:t>
            </w:r>
            <w:r w:rsidR="00E0618C">
              <w:t xml:space="preserve">as possibly </w:t>
            </w:r>
            <w:r>
              <w:t xml:space="preserve">infected, and be rigorous in </w:t>
            </w:r>
            <w:r w:rsidR="00E16468">
              <w:t>applying</w:t>
            </w:r>
            <w:r w:rsidR="00E0618C">
              <w:t xml:space="preserve"> the</w:t>
            </w:r>
            <w:r>
              <w:t xml:space="preserve"> procedures in this guide to lessen the chance of inadvertent spread.</w:t>
            </w:r>
          </w:p>
        </w:tc>
      </w:tr>
      <w:tr w:rsidR="00B550B6" w:rsidRPr="00FA6CB0" w14:paraId="38C06A9A" w14:textId="77777777" w:rsidTr="00F70D85">
        <w:tc>
          <w:tcPr>
            <w:tcW w:w="8639" w:type="dxa"/>
            <w:gridSpan w:val="2"/>
          </w:tcPr>
          <w:p w14:paraId="36C86702" w14:textId="3DFBEFE0" w:rsidR="00321C3C" w:rsidRDefault="00321C3C" w:rsidP="00A91845">
            <w:pPr>
              <w:pStyle w:val="BodyText1"/>
              <w:spacing w:line="264" w:lineRule="auto"/>
            </w:pPr>
            <w:r w:rsidRPr="00321C3C">
              <w:t>Claus</w:t>
            </w:r>
            <w:r>
              <w:t xml:space="preserve">e 17(3)(a) of the </w:t>
            </w:r>
            <w:r w:rsidR="00B550B6" w:rsidRPr="00F12645">
              <w:t xml:space="preserve">NPMP </w:t>
            </w:r>
            <w:r w:rsidR="00B550B6">
              <w:t xml:space="preserve">requires </w:t>
            </w:r>
            <w:r w:rsidR="00EC4054">
              <w:t xml:space="preserve">a production plan to include practices and procedures to ensure </w:t>
            </w:r>
            <w:r>
              <w:t>that</w:t>
            </w:r>
            <w:r w:rsidR="000610A0">
              <w:t>:</w:t>
            </w:r>
          </w:p>
          <w:p w14:paraId="3C844EEA" w14:textId="0B5E0429" w:rsidR="00321C3C" w:rsidRPr="00674716" w:rsidRDefault="00321C3C" w:rsidP="006520CE">
            <w:pPr>
              <w:spacing w:line="264" w:lineRule="auto"/>
              <w:ind w:left="321" w:right="244"/>
              <w:rPr>
                <w:rFonts w:eastAsia="Times New Roman" w:cstheme="minorHAnsi"/>
              </w:rPr>
            </w:pPr>
            <w:r>
              <w:rPr>
                <w:rFonts w:eastAsia="Times New Roman" w:cstheme="minorHAnsi"/>
              </w:rPr>
              <w:t>A</w:t>
            </w:r>
            <w:r w:rsidRPr="00674716">
              <w:rPr>
                <w:rFonts w:eastAsia="Times New Roman" w:cstheme="minorHAnsi"/>
              </w:rPr>
              <w:t>ny</w:t>
            </w:r>
            <w:r w:rsidRPr="00674716">
              <w:rPr>
                <w:rFonts w:eastAsia="Times New Roman" w:cstheme="minorHAnsi"/>
                <w:spacing w:val="23"/>
              </w:rPr>
              <w:t xml:space="preserve"> </w:t>
            </w:r>
            <w:r w:rsidRPr="00674716">
              <w:rPr>
                <w:rFonts w:eastAsia="Times New Roman" w:cstheme="minorHAnsi"/>
              </w:rPr>
              <w:t>person</w:t>
            </w:r>
            <w:r w:rsidRPr="00674716">
              <w:rPr>
                <w:rFonts w:eastAsia="Times New Roman" w:cstheme="minorHAnsi"/>
                <w:spacing w:val="23"/>
              </w:rPr>
              <w:t xml:space="preserve"> </w:t>
            </w:r>
            <w:r w:rsidRPr="00674716">
              <w:rPr>
                <w:rFonts w:eastAsia="Times New Roman" w:cstheme="minorHAnsi"/>
              </w:rPr>
              <w:t>at</w:t>
            </w:r>
            <w:r w:rsidRPr="00674716">
              <w:rPr>
                <w:rFonts w:eastAsia="Times New Roman" w:cstheme="minorHAnsi"/>
                <w:spacing w:val="23"/>
              </w:rPr>
              <w:t xml:space="preserve"> </w:t>
            </w:r>
            <w:r w:rsidRPr="00674716">
              <w:rPr>
                <w:rFonts w:eastAsia="Times New Roman" w:cstheme="minorHAnsi"/>
              </w:rPr>
              <w:t>the</w:t>
            </w:r>
            <w:r w:rsidRPr="00674716">
              <w:rPr>
                <w:rFonts w:eastAsia="Times New Roman" w:cstheme="minorHAnsi"/>
                <w:spacing w:val="23"/>
              </w:rPr>
              <w:t xml:space="preserve"> </w:t>
            </w:r>
            <w:r w:rsidRPr="00674716">
              <w:rPr>
                <w:rFonts w:eastAsia="Times New Roman" w:cstheme="minorHAnsi"/>
              </w:rPr>
              <w:t>plant</w:t>
            </w:r>
            <w:r w:rsidRPr="00674716">
              <w:rPr>
                <w:rFonts w:eastAsia="Times New Roman" w:cstheme="minorHAnsi"/>
                <w:spacing w:val="23"/>
              </w:rPr>
              <w:t xml:space="preserve"> </w:t>
            </w:r>
            <w:r w:rsidRPr="00674716">
              <w:rPr>
                <w:rFonts w:eastAsia="Times New Roman" w:cstheme="minorHAnsi"/>
              </w:rPr>
              <w:t>production</w:t>
            </w:r>
            <w:r w:rsidRPr="00674716">
              <w:rPr>
                <w:rFonts w:eastAsia="Times New Roman" w:cstheme="minorHAnsi"/>
                <w:spacing w:val="23"/>
              </w:rPr>
              <w:t xml:space="preserve"> </w:t>
            </w:r>
            <w:r w:rsidRPr="00674716">
              <w:rPr>
                <w:rFonts w:eastAsia="Times New Roman" w:cstheme="minorHAnsi"/>
              </w:rPr>
              <w:t>premises</w:t>
            </w:r>
            <w:r w:rsidRPr="00674716">
              <w:rPr>
                <w:rFonts w:eastAsia="Times New Roman" w:cstheme="minorHAnsi"/>
                <w:spacing w:val="23"/>
              </w:rPr>
              <w:t xml:space="preserve"> </w:t>
            </w:r>
            <w:r w:rsidRPr="00674716">
              <w:rPr>
                <w:rFonts w:eastAsia="Times New Roman" w:cstheme="minorHAnsi"/>
              </w:rPr>
              <w:t>involved</w:t>
            </w:r>
            <w:r w:rsidRPr="00674716">
              <w:rPr>
                <w:rFonts w:eastAsia="Times New Roman" w:cstheme="minorHAnsi"/>
                <w:spacing w:val="23"/>
              </w:rPr>
              <w:t xml:space="preserve"> </w:t>
            </w:r>
            <w:r w:rsidRPr="00674716">
              <w:rPr>
                <w:rFonts w:eastAsia="Times New Roman" w:cstheme="minorHAnsi"/>
              </w:rPr>
              <w:t>in</w:t>
            </w:r>
            <w:r w:rsidRPr="00674716">
              <w:rPr>
                <w:rFonts w:eastAsia="Times New Roman" w:cstheme="minorHAnsi"/>
                <w:spacing w:val="23"/>
              </w:rPr>
              <w:t xml:space="preserve"> </w:t>
            </w:r>
            <w:r w:rsidRPr="00674716">
              <w:rPr>
                <w:rFonts w:eastAsia="Times New Roman" w:cstheme="minorHAnsi"/>
              </w:rPr>
              <w:t>the</w:t>
            </w:r>
            <w:r w:rsidRPr="00674716">
              <w:rPr>
                <w:rFonts w:eastAsia="Times New Roman" w:cstheme="minorHAnsi"/>
                <w:spacing w:val="23"/>
              </w:rPr>
              <w:t xml:space="preserve"> </w:t>
            </w:r>
            <w:r w:rsidRPr="00674716">
              <w:rPr>
                <w:rFonts w:eastAsia="Times New Roman" w:cstheme="minorHAnsi"/>
              </w:rPr>
              <w:t xml:space="preserve">production or propagation of </w:t>
            </w:r>
            <w:r w:rsidR="00535900">
              <w:rPr>
                <w:rFonts w:eastAsia="Times New Roman" w:cstheme="minorHAnsi"/>
              </w:rPr>
              <w:t>Kauri</w:t>
            </w:r>
            <w:r w:rsidRPr="00674716">
              <w:rPr>
                <w:rFonts w:eastAsia="Times New Roman" w:cstheme="minorHAnsi"/>
              </w:rPr>
              <w:t xml:space="preserve"> is informed about—</w:t>
            </w:r>
          </w:p>
          <w:p w14:paraId="3AD43037" w14:textId="5FDF62F0" w:rsidR="00321C3C" w:rsidRPr="00321C3C" w:rsidRDefault="00321C3C">
            <w:pPr>
              <w:pStyle w:val="ListParagraph"/>
              <w:numPr>
                <w:ilvl w:val="0"/>
                <w:numId w:val="13"/>
              </w:numPr>
              <w:tabs>
                <w:tab w:val="left" w:pos="2100"/>
              </w:tabs>
              <w:spacing w:before="0" w:line="264" w:lineRule="auto"/>
              <w:ind w:left="1171" w:hanging="567"/>
              <w:rPr>
                <w:rFonts w:eastAsia="Times New Roman" w:cstheme="minorHAnsi"/>
              </w:rPr>
            </w:pPr>
            <w:r w:rsidRPr="00321C3C">
              <w:rPr>
                <w:rFonts w:eastAsia="Times New Roman" w:cstheme="minorHAnsi"/>
                <w:spacing w:val="-21"/>
              </w:rPr>
              <w:t>P</w:t>
            </w:r>
            <w:r w:rsidRPr="00321C3C">
              <w:rPr>
                <w:rFonts w:eastAsia="Times New Roman" w:cstheme="minorHAnsi"/>
              </w:rPr>
              <w:t>A; and</w:t>
            </w:r>
          </w:p>
          <w:p w14:paraId="794A7336" w14:textId="17E38960" w:rsidR="00321C3C" w:rsidRPr="00321C3C" w:rsidRDefault="00321C3C">
            <w:pPr>
              <w:pStyle w:val="ListParagraph"/>
              <w:numPr>
                <w:ilvl w:val="0"/>
                <w:numId w:val="13"/>
              </w:numPr>
              <w:tabs>
                <w:tab w:val="left" w:pos="2100"/>
              </w:tabs>
              <w:spacing w:before="0" w:line="264" w:lineRule="auto"/>
              <w:ind w:left="1171" w:right="-20" w:hanging="567"/>
              <w:rPr>
                <w:rFonts w:eastAsia="Times New Roman" w:cstheme="minorHAnsi"/>
              </w:rPr>
            </w:pPr>
            <w:r w:rsidRPr="00321C3C">
              <w:rPr>
                <w:rFonts w:eastAsia="Times New Roman" w:cstheme="minorHAnsi"/>
              </w:rPr>
              <w:t xml:space="preserve">how </w:t>
            </w:r>
            <w:r w:rsidRPr="00321C3C">
              <w:rPr>
                <w:rFonts w:eastAsia="Times New Roman" w:cstheme="minorHAnsi"/>
                <w:spacing w:val="-21"/>
              </w:rPr>
              <w:t>P</w:t>
            </w:r>
            <w:r w:rsidRPr="00321C3C">
              <w:rPr>
                <w:rFonts w:eastAsia="Times New Roman" w:cstheme="minorHAnsi"/>
              </w:rPr>
              <w:t>A spreads between plants; and</w:t>
            </w:r>
          </w:p>
          <w:p w14:paraId="3832D887" w14:textId="1CBB9461" w:rsidR="00321C3C" w:rsidRPr="00321C3C" w:rsidRDefault="00321C3C">
            <w:pPr>
              <w:pStyle w:val="ListParagraph"/>
              <w:numPr>
                <w:ilvl w:val="0"/>
                <w:numId w:val="13"/>
              </w:numPr>
              <w:tabs>
                <w:tab w:val="left" w:pos="2100"/>
                <w:tab w:val="left" w:pos="2700"/>
              </w:tabs>
              <w:spacing w:before="0" w:line="264" w:lineRule="auto"/>
              <w:ind w:left="1171" w:right="2589" w:hanging="567"/>
              <w:rPr>
                <w:rFonts w:eastAsia="Times New Roman" w:cstheme="minorHAnsi"/>
              </w:rPr>
            </w:pPr>
            <w:r w:rsidRPr="00321C3C">
              <w:rPr>
                <w:rFonts w:eastAsia="Times New Roman" w:cstheme="minorHAnsi"/>
              </w:rPr>
              <w:t xml:space="preserve">how to identify the symptoms of </w:t>
            </w:r>
            <w:r w:rsidRPr="00321C3C">
              <w:rPr>
                <w:rFonts w:eastAsia="Times New Roman" w:cstheme="minorHAnsi"/>
                <w:spacing w:val="-21"/>
              </w:rPr>
              <w:t>P</w:t>
            </w:r>
            <w:r w:rsidRPr="00321C3C">
              <w:rPr>
                <w:rFonts w:eastAsia="Times New Roman" w:cstheme="minorHAnsi"/>
              </w:rPr>
              <w:t xml:space="preserve">A in— </w:t>
            </w:r>
          </w:p>
          <w:p w14:paraId="11A97AE7" w14:textId="30D243AE" w:rsidR="00321C3C" w:rsidRPr="00674716" w:rsidRDefault="00535900">
            <w:pPr>
              <w:pStyle w:val="ListParagraph"/>
              <w:widowControl w:val="0"/>
              <w:numPr>
                <w:ilvl w:val="0"/>
                <w:numId w:val="12"/>
              </w:numPr>
              <w:spacing w:before="0" w:line="264" w:lineRule="auto"/>
              <w:ind w:left="1880" w:right="2589" w:hanging="458"/>
              <w:rPr>
                <w:rFonts w:eastAsia="Times New Roman" w:cstheme="minorHAnsi"/>
              </w:rPr>
            </w:pPr>
            <w:r>
              <w:rPr>
                <w:rFonts w:eastAsia="Times New Roman" w:cstheme="minorHAnsi"/>
              </w:rPr>
              <w:t>Kauri</w:t>
            </w:r>
            <w:r w:rsidR="00321C3C" w:rsidRPr="00674716">
              <w:rPr>
                <w:rFonts w:eastAsia="Times New Roman" w:cstheme="minorHAnsi"/>
              </w:rPr>
              <w:t>; and</w:t>
            </w:r>
          </w:p>
          <w:p w14:paraId="7633B555" w14:textId="7765E460" w:rsidR="00B550B6" w:rsidRPr="00A91845" w:rsidRDefault="00321C3C">
            <w:pPr>
              <w:pStyle w:val="ListParagraph"/>
              <w:widowControl w:val="0"/>
              <w:numPr>
                <w:ilvl w:val="0"/>
                <w:numId w:val="12"/>
              </w:numPr>
              <w:spacing w:before="0" w:after="120" w:line="264" w:lineRule="auto"/>
              <w:ind w:left="1880" w:right="1229" w:hanging="458"/>
              <w:rPr>
                <w:rFonts w:eastAsia="Times New Roman" w:cstheme="minorHAnsi"/>
              </w:rPr>
            </w:pPr>
            <w:r w:rsidRPr="00674716">
              <w:rPr>
                <w:rFonts w:eastAsia="Times New Roman" w:cstheme="minorHAnsi"/>
              </w:rPr>
              <w:t xml:space="preserve">if applicable, alternative </w:t>
            </w:r>
            <w:r w:rsidRPr="00674716">
              <w:rPr>
                <w:rFonts w:eastAsia="Times New Roman" w:cstheme="minorHAnsi"/>
                <w:spacing w:val="-21"/>
              </w:rPr>
              <w:t>P</w:t>
            </w:r>
            <w:r w:rsidRPr="00674716">
              <w:rPr>
                <w:rFonts w:eastAsia="Times New Roman" w:cstheme="minorHAnsi"/>
              </w:rPr>
              <w:t xml:space="preserve">A host plant materials; </w:t>
            </w:r>
          </w:p>
        </w:tc>
      </w:tr>
      <w:tr w:rsidR="00A91845" w:rsidRPr="00FA6CB0" w14:paraId="6018898D" w14:textId="77777777" w:rsidTr="00F70D85">
        <w:tc>
          <w:tcPr>
            <w:tcW w:w="7085" w:type="dxa"/>
            <w:shd w:val="clear" w:color="auto" w:fill="E2EFD9" w:themeFill="accent6" w:themeFillTint="33"/>
          </w:tcPr>
          <w:p w14:paraId="455C4CD3" w14:textId="3FD1243A" w:rsidR="00A91845" w:rsidRPr="000610A0" w:rsidRDefault="00A91845" w:rsidP="00A91845">
            <w:pPr>
              <w:pStyle w:val="BodyText1"/>
              <w:spacing w:line="264" w:lineRule="auto"/>
            </w:pPr>
            <w:r w:rsidRPr="00513D42">
              <w:rPr>
                <w:b/>
                <w:bCs/>
              </w:rPr>
              <w:t>Useful steps in meeting this requirement include</w:t>
            </w:r>
            <w:r>
              <w:t>:</w:t>
            </w:r>
          </w:p>
        </w:tc>
        <w:tc>
          <w:tcPr>
            <w:tcW w:w="1554" w:type="dxa"/>
            <w:shd w:val="clear" w:color="auto" w:fill="E2EFD9" w:themeFill="accent6" w:themeFillTint="33"/>
          </w:tcPr>
          <w:p w14:paraId="00FC0A01" w14:textId="590BC0CE" w:rsidR="00A91845" w:rsidRPr="000610A0" w:rsidRDefault="00A91845" w:rsidP="00A91845">
            <w:pPr>
              <w:pStyle w:val="BodyText1"/>
              <w:spacing w:line="264" w:lineRule="auto"/>
              <w:rPr>
                <w:b/>
                <w:bCs/>
              </w:rPr>
            </w:pPr>
          </w:p>
        </w:tc>
      </w:tr>
      <w:tr w:rsidR="00A91845" w:rsidRPr="00FA6CB0" w14:paraId="0C117837" w14:textId="77777777" w:rsidTr="00F70D85">
        <w:trPr>
          <w:trHeight w:val="850"/>
        </w:trPr>
        <w:tc>
          <w:tcPr>
            <w:tcW w:w="7085" w:type="dxa"/>
          </w:tcPr>
          <w:p w14:paraId="12338AF1" w14:textId="4A3C2270" w:rsidR="00A91845" w:rsidRPr="00A91845" w:rsidRDefault="00A91845">
            <w:pPr>
              <w:pStyle w:val="BodyText1"/>
              <w:numPr>
                <w:ilvl w:val="0"/>
                <w:numId w:val="20"/>
              </w:numPr>
              <w:spacing w:line="264" w:lineRule="auto"/>
              <w:ind w:left="462"/>
            </w:pPr>
            <w:r>
              <w:t xml:space="preserve">Displaying information about PA in places where staff and others can see it. </w:t>
            </w:r>
          </w:p>
        </w:tc>
        <w:tc>
          <w:tcPr>
            <w:tcW w:w="1554" w:type="dxa"/>
          </w:tcPr>
          <w:p w14:paraId="5E660D1A" w14:textId="2798D570" w:rsidR="00A91845" w:rsidRDefault="000610A0" w:rsidP="006520CE">
            <w:pPr>
              <w:pStyle w:val="BodyText1"/>
              <w:spacing w:line="264" w:lineRule="auto"/>
              <w:jc w:val="center"/>
            </w:pPr>
            <w:r>
              <w:rPr>
                <w:noProof/>
              </w:rPr>
              <mc:AlternateContent>
                <mc:Choice Requires="wps">
                  <w:drawing>
                    <wp:anchor distT="0" distB="0" distL="114300" distR="114300" simplePos="0" relativeHeight="251659264" behindDoc="0" locked="0" layoutInCell="1" allowOverlap="1" wp14:anchorId="44A4FCB7" wp14:editId="030AE97D">
                      <wp:simplePos x="0" y="0"/>
                      <wp:positionH relativeFrom="column">
                        <wp:posOffset>252095</wp:posOffset>
                      </wp:positionH>
                      <wp:positionV relativeFrom="paragraph">
                        <wp:posOffset>107950</wp:posOffset>
                      </wp:positionV>
                      <wp:extent cx="216000" cy="216000"/>
                      <wp:effectExtent l="0" t="0" r="12700" b="12700"/>
                      <wp:wrapNone/>
                      <wp:docPr id="1190968540"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1AAE1" id="Oval 1" o:spid="_x0000_s1026" style="position:absolute;margin-left:19.85pt;margin-top:8.5pt;width:1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" fillcolor="white [3201]" strokecolor="#538135 [2409]" strokeweight="1pt">
                      <v:stroke joinstyle="miter"/>
                    </v:oval>
                  </w:pict>
                </mc:Fallback>
              </mc:AlternateContent>
            </w:r>
          </w:p>
        </w:tc>
      </w:tr>
      <w:tr w:rsidR="00A91845" w:rsidRPr="00FA6CB0" w14:paraId="1D3639E5" w14:textId="77777777" w:rsidTr="00F70D85">
        <w:trPr>
          <w:trHeight w:val="850"/>
        </w:trPr>
        <w:tc>
          <w:tcPr>
            <w:tcW w:w="7085" w:type="dxa"/>
          </w:tcPr>
          <w:p w14:paraId="124A4A3D" w14:textId="5165DB3C" w:rsidR="00A91845" w:rsidRPr="000610A0" w:rsidRDefault="00A91845">
            <w:pPr>
              <w:pStyle w:val="BodyText1"/>
              <w:numPr>
                <w:ilvl w:val="0"/>
                <w:numId w:val="20"/>
              </w:numPr>
              <w:spacing w:line="264" w:lineRule="auto"/>
              <w:ind w:left="462"/>
            </w:pPr>
            <w:r>
              <w:t>Discussing PA, how it spreads and signs and symptoms at staff meetings.</w:t>
            </w:r>
          </w:p>
        </w:tc>
        <w:tc>
          <w:tcPr>
            <w:tcW w:w="1554" w:type="dxa"/>
          </w:tcPr>
          <w:p w14:paraId="470EC8B2" w14:textId="5B722800" w:rsidR="00A91845" w:rsidRDefault="000610A0" w:rsidP="006520CE">
            <w:pPr>
              <w:pStyle w:val="BodyText1"/>
              <w:spacing w:line="264" w:lineRule="auto"/>
              <w:jc w:val="center"/>
            </w:pPr>
            <w:r>
              <w:rPr>
                <w:noProof/>
              </w:rPr>
              <mc:AlternateContent>
                <mc:Choice Requires="wps">
                  <w:drawing>
                    <wp:anchor distT="0" distB="0" distL="114300" distR="114300" simplePos="0" relativeHeight="251661312" behindDoc="0" locked="0" layoutInCell="1" allowOverlap="1" wp14:anchorId="674F1513" wp14:editId="54ABFF94">
                      <wp:simplePos x="0" y="0"/>
                      <wp:positionH relativeFrom="column">
                        <wp:posOffset>252095</wp:posOffset>
                      </wp:positionH>
                      <wp:positionV relativeFrom="paragraph">
                        <wp:posOffset>107950</wp:posOffset>
                      </wp:positionV>
                      <wp:extent cx="216000" cy="216000"/>
                      <wp:effectExtent l="0" t="0" r="12700" b="12700"/>
                      <wp:wrapNone/>
                      <wp:docPr id="865802107"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B599C0" id="Oval 1" o:spid="_x0000_s1026" style="position:absolute;margin-left:19.85pt;margin-top:8.5pt;width:1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" fillcolor="white [3201]" strokecolor="#538135 [2409]" strokeweight="1pt">
                      <v:stroke joinstyle="miter"/>
                    </v:oval>
                  </w:pict>
                </mc:Fallback>
              </mc:AlternateContent>
            </w:r>
          </w:p>
        </w:tc>
      </w:tr>
      <w:tr w:rsidR="00A91845" w:rsidRPr="00FA6CB0" w14:paraId="2C72B7C0" w14:textId="77777777" w:rsidTr="00F70D85">
        <w:trPr>
          <w:trHeight w:val="850"/>
        </w:trPr>
        <w:tc>
          <w:tcPr>
            <w:tcW w:w="7085" w:type="dxa"/>
          </w:tcPr>
          <w:p w14:paraId="03890178" w14:textId="4900BAB9" w:rsidR="00A91845" w:rsidRPr="00A91845" w:rsidRDefault="00A91845">
            <w:pPr>
              <w:pStyle w:val="BodyText1"/>
              <w:numPr>
                <w:ilvl w:val="0"/>
                <w:numId w:val="20"/>
              </w:numPr>
              <w:spacing w:line="264" w:lineRule="auto"/>
              <w:ind w:left="462"/>
            </w:pPr>
            <w:r w:rsidRPr="00A91845">
              <w:t>Putting information about PA in the staff induction pack.</w:t>
            </w:r>
          </w:p>
        </w:tc>
        <w:tc>
          <w:tcPr>
            <w:tcW w:w="1554" w:type="dxa"/>
          </w:tcPr>
          <w:p w14:paraId="3A09FE6F" w14:textId="765E21B3" w:rsidR="00A91845" w:rsidRDefault="000610A0" w:rsidP="006520CE">
            <w:pPr>
              <w:pStyle w:val="BodyText1"/>
              <w:spacing w:line="264" w:lineRule="auto"/>
              <w:jc w:val="center"/>
            </w:pPr>
            <w:r>
              <w:rPr>
                <w:noProof/>
              </w:rPr>
              <mc:AlternateContent>
                <mc:Choice Requires="wps">
                  <w:drawing>
                    <wp:anchor distT="0" distB="0" distL="114300" distR="114300" simplePos="0" relativeHeight="251663360" behindDoc="0" locked="0" layoutInCell="1" allowOverlap="1" wp14:anchorId="448D0C6E" wp14:editId="5820F2AE">
                      <wp:simplePos x="0" y="0"/>
                      <wp:positionH relativeFrom="column">
                        <wp:posOffset>252095</wp:posOffset>
                      </wp:positionH>
                      <wp:positionV relativeFrom="paragraph">
                        <wp:posOffset>107950</wp:posOffset>
                      </wp:positionV>
                      <wp:extent cx="216000" cy="216000"/>
                      <wp:effectExtent l="0" t="0" r="12700" b="12700"/>
                      <wp:wrapNone/>
                      <wp:docPr id="235926624"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15461A" id="Oval 1" o:spid="_x0000_s1026" style="position:absolute;margin-left:19.85pt;margin-top:8.5pt;width:17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" fillcolor="white [3201]" strokecolor="#538135 [2409]" strokeweight="1pt">
                      <v:stroke joinstyle="miter"/>
                    </v:oval>
                  </w:pict>
                </mc:Fallback>
              </mc:AlternateContent>
            </w:r>
          </w:p>
        </w:tc>
      </w:tr>
      <w:tr w:rsidR="004C484C" w:rsidRPr="00FA6CB0" w14:paraId="32867DC4" w14:textId="77777777" w:rsidTr="00F70D85">
        <w:tc>
          <w:tcPr>
            <w:tcW w:w="8639" w:type="dxa"/>
            <w:gridSpan w:val="2"/>
            <w:shd w:val="clear" w:color="auto" w:fill="E2EFD9" w:themeFill="accent6" w:themeFillTint="33"/>
          </w:tcPr>
          <w:p w14:paraId="687A2FBE" w14:textId="1622534A" w:rsidR="004C484C" w:rsidRPr="00513D42" w:rsidRDefault="004C484C" w:rsidP="004C484C">
            <w:pPr>
              <w:pStyle w:val="BodyText1"/>
              <w:spacing w:line="264" w:lineRule="auto"/>
              <w:rPr>
                <w:b/>
                <w:bCs/>
              </w:rPr>
            </w:pPr>
            <w:r w:rsidRPr="00513D42">
              <w:rPr>
                <w:b/>
                <w:bCs/>
              </w:rPr>
              <w:t>Useful materials</w:t>
            </w:r>
            <w:r>
              <w:rPr>
                <w:b/>
                <w:bCs/>
              </w:rPr>
              <w:t xml:space="preserve"> to help meet this requirement include:</w:t>
            </w:r>
          </w:p>
        </w:tc>
      </w:tr>
      <w:tr w:rsidR="00B550B6" w:rsidRPr="00FA6CB0" w14:paraId="7547452E" w14:textId="77777777" w:rsidTr="00F70D85">
        <w:tc>
          <w:tcPr>
            <w:tcW w:w="8639" w:type="dxa"/>
            <w:gridSpan w:val="2"/>
          </w:tcPr>
          <w:p w14:paraId="55927778" w14:textId="61A9D9A9" w:rsidR="00A91845" w:rsidRPr="0063387E" w:rsidRDefault="004C484C" w:rsidP="000610A0">
            <w:pPr>
              <w:pStyle w:val="BodyText1"/>
              <w:spacing w:after="0" w:line="264" w:lineRule="auto"/>
              <w:rPr>
                <w:b/>
                <w:bCs/>
              </w:rPr>
            </w:pPr>
            <w:r w:rsidRPr="0063387E">
              <w:rPr>
                <w:b/>
                <w:bCs/>
              </w:rPr>
              <w:t>T</w:t>
            </w:r>
            <w:r w:rsidR="00A91845" w:rsidRPr="0063387E">
              <w:rPr>
                <w:b/>
                <w:bCs/>
              </w:rPr>
              <w:t xml:space="preserve">he </w:t>
            </w:r>
            <w:hyperlink r:id="rId16" w:history="1">
              <w:r w:rsidR="00A91845" w:rsidRPr="0063387E">
                <w:rPr>
                  <w:rStyle w:val="Hyperlink"/>
                  <w:b/>
                  <w:bCs/>
                </w:rPr>
                <w:t>Tiakina Kauri website</w:t>
              </w:r>
            </w:hyperlink>
          </w:p>
          <w:p w14:paraId="3CF3942F" w14:textId="093CEF3B" w:rsidR="00971FCC" w:rsidRPr="005C3092" w:rsidRDefault="005C3092" w:rsidP="00A91845">
            <w:pPr>
              <w:pStyle w:val="B1"/>
              <w:spacing w:after="40" w:line="264" w:lineRule="auto"/>
              <w:ind w:left="743" w:hanging="357"/>
              <w:rPr>
                <w:rStyle w:val="Hyperlink"/>
              </w:rPr>
            </w:pPr>
            <w:r>
              <w:fldChar w:fldCharType="begin"/>
            </w:r>
            <w:r>
              <w:instrText xml:space="preserve"> HYPERLINK "https://www.kauriprotection.co.nz/resources/best-practice-guides/kauri-propagation-and-planting/" </w:instrText>
            </w:r>
            <w:r>
              <w:fldChar w:fldCharType="separate"/>
            </w:r>
            <w:r w:rsidR="00971FCC" w:rsidRPr="005C3092">
              <w:rPr>
                <w:rStyle w:val="Hyperlink"/>
              </w:rPr>
              <w:t xml:space="preserve">Propagation and planting of </w:t>
            </w:r>
            <w:r w:rsidR="00535900">
              <w:rPr>
                <w:rStyle w:val="Hyperlink"/>
              </w:rPr>
              <w:t>Kauri</w:t>
            </w:r>
          </w:p>
          <w:p w14:paraId="780F214A" w14:textId="6F71B8C9" w:rsidR="0088699E" w:rsidRPr="005C3092" w:rsidRDefault="005C3092" w:rsidP="00A91845">
            <w:pPr>
              <w:pStyle w:val="B1"/>
              <w:spacing w:after="40" w:line="264" w:lineRule="auto"/>
              <w:ind w:left="743" w:hanging="357"/>
              <w:rPr>
                <w:rStyle w:val="Hyperlink"/>
              </w:rPr>
            </w:pPr>
            <w:r>
              <w:fldChar w:fldCharType="end"/>
            </w:r>
            <w:r>
              <w:fldChar w:fldCharType="begin"/>
            </w:r>
            <w:r>
              <w:instrText xml:space="preserve"> HYPERLINK "https://www.kauriprotection.co.nz/resources/best-practice-guides/kauri-care-guide/" </w:instrText>
            </w:r>
            <w:r>
              <w:fldChar w:fldCharType="separate"/>
            </w:r>
            <w:r w:rsidR="0088699E" w:rsidRPr="005C3092">
              <w:rPr>
                <w:rStyle w:val="Hyperlink"/>
              </w:rPr>
              <w:t>Kauri care guide</w:t>
            </w:r>
          </w:p>
          <w:p w14:paraId="6EFE1527" w14:textId="0D7B3930" w:rsidR="00A91845" w:rsidRPr="0063387E" w:rsidRDefault="005C3092" w:rsidP="00A91845">
            <w:pPr>
              <w:pStyle w:val="B1"/>
              <w:spacing w:after="40" w:line="264" w:lineRule="auto"/>
              <w:ind w:left="743" w:hanging="357"/>
            </w:pPr>
            <w:r>
              <w:fldChar w:fldCharType="end"/>
            </w:r>
            <w:hyperlink r:id="rId17" w:history="1">
              <w:r w:rsidR="00A91845" w:rsidRPr="0063387E">
                <w:rPr>
                  <w:rStyle w:val="Hyperlink"/>
                </w:rPr>
                <w:t xml:space="preserve">How you can protect </w:t>
              </w:r>
              <w:r w:rsidR="00535900">
                <w:rPr>
                  <w:rStyle w:val="Hyperlink"/>
                </w:rPr>
                <w:t>Kauri</w:t>
              </w:r>
            </w:hyperlink>
          </w:p>
          <w:p w14:paraId="5DDB3C91" w14:textId="424587EC" w:rsidR="00E537E2" w:rsidRPr="0063387E" w:rsidRDefault="00000000" w:rsidP="00E537E2">
            <w:pPr>
              <w:pStyle w:val="B1"/>
              <w:spacing w:after="40" w:line="264" w:lineRule="auto"/>
              <w:ind w:left="743" w:hanging="357"/>
            </w:pPr>
            <w:hyperlink r:id="rId18" w:history="1">
              <w:r w:rsidR="00A91845" w:rsidRPr="0063387E">
                <w:rPr>
                  <w:rStyle w:val="Hyperlink"/>
                </w:rPr>
                <w:t>Disease identification</w:t>
              </w:r>
            </w:hyperlink>
            <w:r w:rsidR="00E537E2" w:rsidRPr="0063387E">
              <w:t xml:space="preserve"> </w:t>
            </w:r>
          </w:p>
          <w:p w14:paraId="1E967637" w14:textId="77777777" w:rsidR="00A91845" w:rsidRPr="0063387E" w:rsidRDefault="00000000" w:rsidP="00A91845">
            <w:pPr>
              <w:pStyle w:val="B1"/>
              <w:spacing w:after="40" w:line="264" w:lineRule="auto"/>
              <w:ind w:left="746"/>
            </w:pPr>
            <w:hyperlink r:id="rId19" w:history="1">
              <w:r w:rsidR="00A91845" w:rsidRPr="0063387E">
                <w:rPr>
                  <w:rStyle w:val="Hyperlink"/>
                </w:rPr>
                <w:t>All about the PA pathogen</w:t>
              </w:r>
            </w:hyperlink>
          </w:p>
          <w:p w14:paraId="50840F2E" w14:textId="55B2CBFC" w:rsidR="00B550B6" w:rsidRPr="0063387E" w:rsidRDefault="00000000" w:rsidP="000610A0">
            <w:pPr>
              <w:pStyle w:val="B1"/>
              <w:spacing w:line="264" w:lineRule="auto"/>
              <w:ind w:left="746"/>
            </w:pPr>
            <w:hyperlink r:id="rId20" w:history="1">
              <w:r w:rsidR="00772300" w:rsidRPr="007728D1">
                <w:rPr>
                  <w:rStyle w:val="Hyperlink"/>
                </w:rPr>
                <w:t>Frequently Asked Questions about Kauri</w:t>
              </w:r>
            </w:hyperlink>
          </w:p>
        </w:tc>
      </w:tr>
      <w:tr w:rsidR="00B550B6" w:rsidRPr="00FA6CB0" w14:paraId="0F92ECF0" w14:textId="77777777" w:rsidTr="00F70D85">
        <w:tc>
          <w:tcPr>
            <w:tcW w:w="8639" w:type="dxa"/>
            <w:gridSpan w:val="2"/>
          </w:tcPr>
          <w:p w14:paraId="45AEE7A7" w14:textId="77777777" w:rsidR="00B550B6" w:rsidRPr="0063387E" w:rsidRDefault="00A91845" w:rsidP="004C484C">
            <w:pPr>
              <w:pStyle w:val="BodyText1"/>
              <w:spacing w:after="0" w:line="264" w:lineRule="auto"/>
            </w:pPr>
            <w:r w:rsidRPr="0063387E">
              <w:lastRenderedPageBreak/>
              <w:t>Notes:</w:t>
            </w:r>
          </w:p>
          <w:p w14:paraId="4A35DE03" w14:textId="00E95FCA" w:rsidR="00A91845" w:rsidRPr="0063387E" w:rsidRDefault="00A91845">
            <w:pPr>
              <w:pStyle w:val="BodyText1"/>
              <w:numPr>
                <w:ilvl w:val="0"/>
                <w:numId w:val="15"/>
              </w:numPr>
              <w:spacing w:before="0" w:line="264" w:lineRule="auto"/>
            </w:pPr>
            <w:r w:rsidRPr="0063387E">
              <w:t xml:space="preserve">At time of writing this guidance, there are no known </w:t>
            </w:r>
            <w:r w:rsidRPr="0063387E">
              <w:rPr>
                <w:rFonts w:eastAsia="Times New Roman"/>
              </w:rPr>
              <w:t xml:space="preserve">alternative </w:t>
            </w:r>
            <w:r w:rsidRPr="0063387E">
              <w:rPr>
                <w:rFonts w:eastAsia="Times New Roman"/>
                <w:spacing w:val="-21"/>
              </w:rPr>
              <w:t>P</w:t>
            </w:r>
            <w:r w:rsidRPr="0063387E">
              <w:rPr>
                <w:rFonts w:eastAsia="Times New Roman"/>
              </w:rPr>
              <w:t xml:space="preserve">A host plant materials.  </w:t>
            </w:r>
            <w:r w:rsidR="00E537E2" w:rsidRPr="0063387E">
              <w:rPr>
                <w:rFonts w:eastAsia="Times New Roman"/>
              </w:rPr>
              <w:t xml:space="preserve">Work however is underway to test other plant species for their ability to host PA.  </w:t>
            </w:r>
            <w:r w:rsidRPr="0063387E">
              <w:rPr>
                <w:rFonts w:eastAsia="Times New Roman"/>
              </w:rPr>
              <w:t>Check-in on the Tiakina Kauri website for any change.</w:t>
            </w:r>
          </w:p>
        </w:tc>
      </w:tr>
    </w:tbl>
    <w:p w14:paraId="5905F717" w14:textId="77777777" w:rsidR="006520CE" w:rsidRDefault="006520CE" w:rsidP="00F12645">
      <w:pPr>
        <w:pStyle w:val="BodyText1"/>
        <w:rPr>
          <w:rStyle w:val="bodytextChar"/>
        </w:rPr>
      </w:pPr>
    </w:p>
    <w:tbl>
      <w:tblPr>
        <w:tblStyle w:val="TableGrid"/>
        <w:tblW w:w="8639" w:type="dxa"/>
        <w:tblInd w:w="-2" w:type="dxa"/>
        <w:tblCellMar>
          <w:top w:w="57" w:type="dxa"/>
          <w:bottom w:w="57" w:type="dxa"/>
        </w:tblCellMar>
        <w:tblLook w:val="04A0" w:firstRow="1" w:lastRow="0" w:firstColumn="1" w:lastColumn="0" w:noHBand="0" w:noVBand="1"/>
      </w:tblPr>
      <w:tblGrid>
        <w:gridCol w:w="7085"/>
        <w:gridCol w:w="1554"/>
      </w:tblGrid>
      <w:tr w:rsidR="006520CE" w:rsidRPr="002C5870" w14:paraId="4A6DE0BB" w14:textId="77777777" w:rsidTr="00F70D85">
        <w:trPr>
          <w:trHeight w:val="567"/>
        </w:trPr>
        <w:tc>
          <w:tcPr>
            <w:tcW w:w="8639" w:type="dxa"/>
            <w:gridSpan w:val="2"/>
            <w:shd w:val="clear" w:color="auto" w:fill="538135" w:themeFill="accent6" w:themeFillShade="BF"/>
          </w:tcPr>
          <w:p w14:paraId="6F3B2100" w14:textId="24C95816" w:rsidR="006520CE" w:rsidRPr="000610A0" w:rsidRDefault="00D33DDD" w:rsidP="004202FB">
            <w:pPr>
              <w:pStyle w:val="BodyText1"/>
              <w:spacing w:line="264" w:lineRule="auto"/>
              <w:rPr>
                <w:rFonts w:asciiTheme="majorHAnsi" w:hAnsiTheme="majorHAnsi" w:cstheme="majorHAnsi"/>
                <w:b/>
                <w:bCs/>
                <w:color w:val="FFFFFF" w:themeColor="background1"/>
              </w:rPr>
            </w:pPr>
            <w:r>
              <w:rPr>
                <w:rFonts w:asciiTheme="majorHAnsi" w:hAnsiTheme="majorHAnsi" w:cstheme="majorHAnsi"/>
                <w:b/>
                <w:bCs/>
                <w:color w:val="FFFFFF" w:themeColor="background1"/>
                <w:sz w:val="24"/>
                <w:szCs w:val="24"/>
              </w:rPr>
              <w:t xml:space="preserve">3. </w:t>
            </w:r>
            <w:r w:rsidR="006520CE">
              <w:rPr>
                <w:rFonts w:asciiTheme="majorHAnsi" w:hAnsiTheme="majorHAnsi" w:cstheme="majorHAnsi"/>
                <w:b/>
                <w:bCs/>
                <w:color w:val="FFFFFF" w:themeColor="background1"/>
                <w:sz w:val="24"/>
                <w:szCs w:val="24"/>
              </w:rPr>
              <w:t>Seed collection and sourcing young plants</w:t>
            </w:r>
          </w:p>
        </w:tc>
      </w:tr>
      <w:tr w:rsidR="00F70D85" w:rsidRPr="00FA6CB0" w14:paraId="17E1F680" w14:textId="77777777" w:rsidTr="00F70D85">
        <w:tc>
          <w:tcPr>
            <w:tcW w:w="8639" w:type="dxa"/>
            <w:gridSpan w:val="2"/>
          </w:tcPr>
          <w:p w14:paraId="1E41654A" w14:textId="0B7EA16A" w:rsidR="00A86C9B" w:rsidRDefault="00F70D85" w:rsidP="004202FB">
            <w:pPr>
              <w:pStyle w:val="BodyText1"/>
              <w:spacing w:line="264" w:lineRule="auto"/>
            </w:pPr>
            <w:r>
              <w:t>PA is easily spread with contaminated plant materials, soil, water and mud, people</w:t>
            </w:r>
            <w:r w:rsidR="00A86C9B">
              <w:t>, footwear</w:t>
            </w:r>
            <w:r>
              <w:t xml:space="preserve"> and tools.  It can be brought into your nursery from contaminated field operations, and spread from your nursery, if present, into </w:t>
            </w:r>
            <w:r w:rsidR="00535900">
              <w:t>Kauri</w:t>
            </w:r>
            <w:r>
              <w:t xml:space="preserve"> forests.  </w:t>
            </w:r>
          </w:p>
          <w:p w14:paraId="01361813" w14:textId="395E1BE2" w:rsidR="00A86C9B" w:rsidRDefault="00A86C9B" w:rsidP="004202FB">
            <w:pPr>
              <w:pStyle w:val="BodyText1"/>
              <w:spacing w:line="264" w:lineRule="auto"/>
            </w:pPr>
            <w:r>
              <w:t xml:space="preserve">PA can live in </w:t>
            </w:r>
            <w:r w:rsidR="00015D2D">
              <w:t>soil</w:t>
            </w:r>
            <w:r>
              <w:t xml:space="preserve"> for a long time, even </w:t>
            </w:r>
            <w:r w:rsidR="00015D2D">
              <w:t>after</w:t>
            </w:r>
            <w:r>
              <w:t xml:space="preserve"> </w:t>
            </w:r>
            <w:r w:rsidR="00015D2D">
              <w:t xml:space="preserve">a </w:t>
            </w:r>
            <w:r w:rsidR="00535900">
              <w:t>Kauri</w:t>
            </w:r>
            <w:r w:rsidR="00015D2D">
              <w:t xml:space="preserve"> tree has died.</w:t>
            </w:r>
          </w:p>
          <w:p w14:paraId="6A6DF878" w14:textId="6A607B79" w:rsidR="00F70D85" w:rsidRPr="00321C3C" w:rsidRDefault="00F70D85" w:rsidP="004202FB">
            <w:pPr>
              <w:pStyle w:val="BodyText1"/>
              <w:spacing w:line="264" w:lineRule="auto"/>
            </w:pPr>
            <w:r>
              <w:t xml:space="preserve">Build procedures to avoid visiting known contaminated areas, and to lessen the chance of </w:t>
            </w:r>
            <w:r w:rsidR="00A86C9B">
              <w:t xml:space="preserve">unknowingly </w:t>
            </w:r>
            <w:r>
              <w:t>bringing contaminated material</w:t>
            </w:r>
            <w:r w:rsidR="00A86C9B">
              <w:t>s</w:t>
            </w:r>
            <w:r>
              <w:t xml:space="preserve"> back into your </w:t>
            </w:r>
            <w:proofErr w:type="gramStart"/>
            <w:r>
              <w:t>nursery, or</w:t>
            </w:r>
            <w:proofErr w:type="gramEnd"/>
            <w:r>
              <w:t xml:space="preserve"> </w:t>
            </w:r>
            <w:r w:rsidR="00A86C9B">
              <w:t xml:space="preserve">taking them </w:t>
            </w:r>
            <w:r>
              <w:t xml:space="preserve">from your nursery into </w:t>
            </w:r>
            <w:r w:rsidR="00535900">
              <w:t>Kauri</w:t>
            </w:r>
            <w:r>
              <w:t xml:space="preserve"> forests.</w:t>
            </w:r>
            <w:r w:rsidR="00CC71AB">
              <w:t xml:space="preserve">  </w:t>
            </w:r>
          </w:p>
        </w:tc>
      </w:tr>
      <w:tr w:rsidR="006520CE" w:rsidRPr="00FA6CB0" w14:paraId="7E2C6393" w14:textId="77777777" w:rsidTr="00F70D85">
        <w:tc>
          <w:tcPr>
            <w:tcW w:w="8639" w:type="dxa"/>
            <w:gridSpan w:val="2"/>
          </w:tcPr>
          <w:p w14:paraId="745336C7" w14:textId="588794C9" w:rsidR="006520CE" w:rsidRDefault="006520CE" w:rsidP="004202FB">
            <w:pPr>
              <w:pStyle w:val="BodyText1"/>
              <w:spacing w:line="264" w:lineRule="auto"/>
            </w:pPr>
            <w:r w:rsidRPr="00321C3C">
              <w:t>Claus</w:t>
            </w:r>
            <w:r>
              <w:t xml:space="preserve">e 17(3)(b) of the </w:t>
            </w:r>
            <w:r w:rsidRPr="00F12645">
              <w:t xml:space="preserve">NPMP </w:t>
            </w:r>
            <w:r>
              <w:t>requires</w:t>
            </w:r>
            <w:r w:rsidR="00EC4054">
              <w:t xml:space="preserve"> a production plan to include practices and procedures to ensure</w:t>
            </w:r>
            <w:r>
              <w:t xml:space="preserve"> that:</w:t>
            </w:r>
          </w:p>
          <w:p w14:paraId="3769701F" w14:textId="19F823D4" w:rsidR="006520CE" w:rsidRPr="00674716" w:rsidRDefault="00535900" w:rsidP="006520CE">
            <w:pPr>
              <w:spacing w:line="264" w:lineRule="auto"/>
              <w:ind w:left="321" w:right="244"/>
              <w:rPr>
                <w:rFonts w:eastAsia="Times New Roman" w:cstheme="minorHAnsi"/>
              </w:rPr>
            </w:pPr>
            <w:r>
              <w:rPr>
                <w:rFonts w:eastAsia="Times New Roman" w:cstheme="minorHAnsi"/>
              </w:rPr>
              <w:t>Kauri</w:t>
            </w:r>
            <w:r w:rsidR="006520CE" w:rsidRPr="00674716">
              <w:rPr>
                <w:rFonts w:eastAsia="Times New Roman" w:cstheme="minorHAnsi"/>
              </w:rPr>
              <w:t xml:space="preserve"> cones and seeds collected are —</w:t>
            </w:r>
          </w:p>
          <w:p w14:paraId="62FF2A9A" w14:textId="5D5A3FB4" w:rsidR="006520CE" w:rsidRPr="00321C3C" w:rsidRDefault="006520CE">
            <w:pPr>
              <w:pStyle w:val="ListParagraph"/>
              <w:numPr>
                <w:ilvl w:val="0"/>
                <w:numId w:val="16"/>
              </w:numPr>
              <w:tabs>
                <w:tab w:val="left" w:pos="2100"/>
              </w:tabs>
              <w:spacing w:before="0" w:line="264" w:lineRule="auto"/>
              <w:ind w:left="1174" w:hanging="567"/>
              <w:rPr>
                <w:rFonts w:eastAsia="Times New Roman" w:cstheme="minorHAnsi"/>
              </w:rPr>
            </w:pPr>
            <w:r w:rsidRPr="00674716">
              <w:rPr>
                <w:rFonts w:eastAsia="Times New Roman" w:cstheme="minorHAnsi"/>
              </w:rPr>
              <w:t>free from soil, invertebrates, wate</w:t>
            </w:r>
            <w:r w:rsidRPr="00674716">
              <w:rPr>
                <w:rFonts w:eastAsia="Times New Roman" w:cstheme="minorHAnsi"/>
                <w:spacing w:val="-9"/>
              </w:rPr>
              <w:t>r</w:t>
            </w:r>
            <w:r w:rsidRPr="00674716">
              <w:rPr>
                <w:rFonts w:eastAsia="Times New Roman" w:cstheme="minorHAnsi"/>
              </w:rPr>
              <w:t>, and other o</w:t>
            </w:r>
            <w:r w:rsidRPr="00674716">
              <w:rPr>
                <w:rFonts w:eastAsia="Times New Roman" w:cstheme="minorHAnsi"/>
                <w:spacing w:val="-4"/>
              </w:rPr>
              <w:t>r</w:t>
            </w:r>
            <w:r w:rsidRPr="00674716">
              <w:rPr>
                <w:rFonts w:eastAsia="Times New Roman" w:cstheme="minorHAnsi"/>
              </w:rPr>
              <w:t>ganic matter;</w:t>
            </w:r>
            <w:r w:rsidRPr="00321C3C">
              <w:rPr>
                <w:rFonts w:eastAsia="Times New Roman" w:cstheme="minorHAnsi"/>
              </w:rPr>
              <w:t xml:space="preserve"> and</w:t>
            </w:r>
          </w:p>
          <w:p w14:paraId="721251E0" w14:textId="06908F4F" w:rsidR="006520CE" w:rsidRPr="00321C3C" w:rsidRDefault="006520CE">
            <w:pPr>
              <w:pStyle w:val="ListParagraph"/>
              <w:numPr>
                <w:ilvl w:val="0"/>
                <w:numId w:val="16"/>
              </w:numPr>
              <w:tabs>
                <w:tab w:val="left" w:pos="2100"/>
              </w:tabs>
              <w:spacing w:before="0" w:line="264" w:lineRule="auto"/>
              <w:ind w:left="1174" w:hanging="567"/>
              <w:rPr>
                <w:rFonts w:eastAsia="Times New Roman" w:cstheme="minorHAnsi"/>
              </w:rPr>
            </w:pPr>
            <w:r w:rsidRPr="00674716">
              <w:rPr>
                <w:rFonts w:eastAsia="Times New Roman" w:cstheme="minorHAnsi"/>
              </w:rPr>
              <w:t xml:space="preserve">from a place where </w:t>
            </w:r>
            <w:r w:rsidRPr="00674716">
              <w:rPr>
                <w:rFonts w:eastAsia="Times New Roman" w:cstheme="minorHAnsi"/>
                <w:spacing w:val="-21"/>
              </w:rPr>
              <w:t>P</w:t>
            </w:r>
            <w:r w:rsidRPr="00674716">
              <w:rPr>
                <w:rFonts w:eastAsia="Times New Roman" w:cstheme="minorHAnsi"/>
              </w:rPr>
              <w:t>A has not been detected</w:t>
            </w:r>
            <w:r w:rsidRPr="00321C3C">
              <w:rPr>
                <w:rFonts w:eastAsia="Times New Roman" w:cstheme="minorHAnsi"/>
              </w:rPr>
              <w:t>; and</w:t>
            </w:r>
          </w:p>
          <w:p w14:paraId="712D9EA7" w14:textId="5F833748" w:rsidR="006520CE" w:rsidRPr="006520CE" w:rsidRDefault="006520CE">
            <w:pPr>
              <w:pStyle w:val="ListParagraph"/>
              <w:numPr>
                <w:ilvl w:val="0"/>
                <w:numId w:val="16"/>
              </w:numPr>
              <w:tabs>
                <w:tab w:val="left" w:pos="2100"/>
                <w:tab w:val="left" w:pos="2700"/>
              </w:tabs>
              <w:spacing w:before="0" w:after="120" w:line="264" w:lineRule="auto"/>
              <w:ind w:left="1174" w:hanging="567"/>
              <w:rPr>
                <w:rFonts w:eastAsia="Times New Roman" w:cstheme="minorHAnsi"/>
              </w:rPr>
            </w:pPr>
            <w:r w:rsidRPr="00674716">
              <w:rPr>
                <w:rFonts w:eastAsia="Times New Roman" w:cstheme="minorHAnsi"/>
              </w:rPr>
              <w:t>from</w:t>
            </w:r>
            <w:r w:rsidRPr="00674716">
              <w:rPr>
                <w:rFonts w:eastAsia="Times New Roman" w:cstheme="minorHAnsi"/>
                <w:spacing w:val="13"/>
              </w:rPr>
              <w:t xml:space="preserve"> </w:t>
            </w:r>
            <w:r w:rsidRPr="00674716">
              <w:rPr>
                <w:rFonts w:eastAsia="Times New Roman" w:cstheme="minorHAnsi"/>
              </w:rPr>
              <w:t>a</w:t>
            </w:r>
            <w:r w:rsidRPr="00674716">
              <w:rPr>
                <w:rFonts w:eastAsia="Times New Roman" w:cstheme="minorHAnsi"/>
                <w:spacing w:val="13"/>
              </w:rPr>
              <w:t xml:space="preserve"> </w:t>
            </w:r>
            <w:r w:rsidRPr="00674716">
              <w:rPr>
                <w:rFonts w:eastAsia="Times New Roman" w:cstheme="minorHAnsi"/>
              </w:rPr>
              <w:t>place</w:t>
            </w:r>
            <w:r w:rsidRPr="00674716">
              <w:rPr>
                <w:rFonts w:eastAsia="Times New Roman" w:cstheme="minorHAnsi"/>
                <w:spacing w:val="13"/>
              </w:rPr>
              <w:t xml:space="preserve"> </w:t>
            </w:r>
            <w:r w:rsidRPr="00674716">
              <w:rPr>
                <w:rFonts w:eastAsia="Times New Roman" w:cstheme="minorHAnsi"/>
              </w:rPr>
              <w:t>where</w:t>
            </w:r>
            <w:r w:rsidRPr="00674716">
              <w:rPr>
                <w:rFonts w:eastAsia="Times New Roman" w:cstheme="minorHAnsi"/>
                <w:spacing w:val="13"/>
              </w:rPr>
              <w:t xml:space="preserve"> </w:t>
            </w:r>
            <w:r w:rsidRPr="00674716">
              <w:rPr>
                <w:rFonts w:eastAsia="Times New Roman" w:cstheme="minorHAnsi"/>
              </w:rPr>
              <w:t>any</w:t>
            </w:r>
            <w:r w:rsidRPr="00674716">
              <w:rPr>
                <w:rFonts w:eastAsia="Times New Roman" w:cstheme="minorHAnsi"/>
                <w:spacing w:val="13"/>
              </w:rPr>
              <w:t xml:space="preserve"> </w:t>
            </w:r>
            <w:r w:rsidR="00535900">
              <w:rPr>
                <w:rFonts w:eastAsia="Times New Roman" w:cstheme="minorHAnsi"/>
              </w:rPr>
              <w:t>Kauri</w:t>
            </w:r>
            <w:r w:rsidRPr="00674716">
              <w:rPr>
                <w:rFonts w:eastAsia="Times New Roman" w:cstheme="minorHAnsi"/>
                <w:spacing w:val="13"/>
              </w:rPr>
              <w:t xml:space="preserve"> </w:t>
            </w:r>
            <w:r w:rsidRPr="00674716">
              <w:rPr>
                <w:rFonts w:eastAsia="Times New Roman" w:cstheme="minorHAnsi"/>
              </w:rPr>
              <w:t>trees</w:t>
            </w:r>
            <w:r w:rsidRPr="00674716">
              <w:rPr>
                <w:rFonts w:eastAsia="Times New Roman" w:cstheme="minorHAnsi"/>
                <w:spacing w:val="13"/>
              </w:rPr>
              <w:t xml:space="preserve"> </w:t>
            </w:r>
            <w:r w:rsidRPr="00674716">
              <w:rPr>
                <w:rFonts w:eastAsia="Times New Roman" w:cstheme="minorHAnsi"/>
              </w:rPr>
              <w:t>are</w:t>
            </w:r>
            <w:r w:rsidRPr="00674716">
              <w:rPr>
                <w:rFonts w:eastAsia="Times New Roman" w:cstheme="minorHAnsi"/>
                <w:spacing w:val="13"/>
              </w:rPr>
              <w:t xml:space="preserve"> </w:t>
            </w:r>
            <w:r w:rsidRPr="00674716">
              <w:rPr>
                <w:rFonts w:eastAsia="Times New Roman" w:cstheme="minorHAnsi"/>
              </w:rPr>
              <w:t>in</w:t>
            </w:r>
            <w:r w:rsidRPr="00674716">
              <w:rPr>
                <w:rFonts w:eastAsia="Times New Roman" w:cstheme="minorHAnsi"/>
                <w:spacing w:val="13"/>
              </w:rPr>
              <w:t xml:space="preserve"> </w:t>
            </w:r>
            <w:r w:rsidRPr="00674716">
              <w:rPr>
                <w:rFonts w:eastAsia="Times New Roman" w:cstheme="minorHAnsi"/>
              </w:rPr>
              <w:t>good</w:t>
            </w:r>
            <w:r w:rsidRPr="00674716">
              <w:rPr>
                <w:rFonts w:eastAsia="Times New Roman" w:cstheme="minorHAnsi"/>
                <w:spacing w:val="13"/>
              </w:rPr>
              <w:t xml:space="preserve"> </w:t>
            </w:r>
            <w:r w:rsidRPr="00674716">
              <w:rPr>
                <w:rFonts w:eastAsia="Times New Roman" w:cstheme="minorHAnsi"/>
              </w:rPr>
              <w:t>health</w:t>
            </w:r>
            <w:r w:rsidRPr="00674716">
              <w:rPr>
                <w:rFonts w:eastAsia="Times New Roman" w:cstheme="minorHAnsi"/>
                <w:spacing w:val="13"/>
              </w:rPr>
              <w:t xml:space="preserve"> </w:t>
            </w:r>
            <w:r w:rsidRPr="00674716">
              <w:rPr>
                <w:rFonts w:eastAsia="Times New Roman" w:cstheme="minorHAnsi"/>
              </w:rPr>
              <w:t>and</w:t>
            </w:r>
            <w:r w:rsidRPr="00674716">
              <w:rPr>
                <w:rFonts w:eastAsia="Times New Roman" w:cstheme="minorHAnsi"/>
                <w:spacing w:val="13"/>
              </w:rPr>
              <w:t xml:space="preserve"> </w:t>
            </w:r>
            <w:r w:rsidRPr="00674716">
              <w:rPr>
                <w:rFonts w:eastAsia="Times New Roman" w:cstheme="minorHAnsi"/>
              </w:rPr>
              <w:t>are</w:t>
            </w:r>
            <w:r w:rsidRPr="00674716">
              <w:rPr>
                <w:rFonts w:eastAsia="Times New Roman" w:cstheme="minorHAnsi"/>
                <w:spacing w:val="13"/>
              </w:rPr>
              <w:t xml:space="preserve"> </w:t>
            </w:r>
            <w:r w:rsidRPr="00674716">
              <w:rPr>
                <w:rFonts w:eastAsia="Times New Roman" w:cstheme="minorHAnsi"/>
              </w:rPr>
              <w:t xml:space="preserve">not showing any symptoms of </w:t>
            </w:r>
            <w:r w:rsidRPr="00674716">
              <w:rPr>
                <w:rFonts w:eastAsia="Times New Roman" w:cstheme="minorHAnsi"/>
                <w:spacing w:val="-21"/>
              </w:rPr>
              <w:t>P</w:t>
            </w:r>
            <w:r w:rsidRPr="00674716">
              <w:rPr>
                <w:rFonts w:eastAsia="Times New Roman" w:cstheme="minorHAnsi"/>
              </w:rPr>
              <w:t>A</w:t>
            </w:r>
            <w:r>
              <w:rPr>
                <w:rFonts w:eastAsia="Times New Roman" w:cstheme="minorHAnsi"/>
              </w:rPr>
              <w:t>;</w:t>
            </w:r>
            <w:r w:rsidRPr="00321C3C">
              <w:rPr>
                <w:rFonts w:eastAsia="Times New Roman" w:cstheme="minorHAnsi"/>
              </w:rPr>
              <w:t xml:space="preserve"> </w:t>
            </w:r>
            <w:r w:rsidRPr="006520CE">
              <w:rPr>
                <w:rFonts w:eastAsia="Times New Roman" w:cstheme="minorHAnsi"/>
              </w:rPr>
              <w:t xml:space="preserve"> </w:t>
            </w:r>
          </w:p>
        </w:tc>
      </w:tr>
      <w:tr w:rsidR="006520CE" w:rsidRPr="00FA6CB0" w14:paraId="07390494" w14:textId="77777777" w:rsidTr="00F70D85">
        <w:tc>
          <w:tcPr>
            <w:tcW w:w="7085" w:type="dxa"/>
            <w:shd w:val="clear" w:color="auto" w:fill="E2EFD9" w:themeFill="accent6" w:themeFillTint="33"/>
          </w:tcPr>
          <w:p w14:paraId="07F508CC" w14:textId="18A29966" w:rsidR="006520CE" w:rsidRPr="000610A0" w:rsidRDefault="006520CE" w:rsidP="004202FB">
            <w:pPr>
              <w:pStyle w:val="BodyText1"/>
              <w:spacing w:line="264" w:lineRule="auto"/>
            </w:pPr>
            <w:r w:rsidRPr="00513D42">
              <w:rPr>
                <w:b/>
                <w:bCs/>
              </w:rPr>
              <w:t xml:space="preserve">Useful </w:t>
            </w:r>
            <w:r w:rsidR="002C2C0F">
              <w:rPr>
                <w:b/>
                <w:bCs/>
              </w:rPr>
              <w:t xml:space="preserve">Production Plan </w:t>
            </w:r>
            <w:r w:rsidRPr="00513D42">
              <w:rPr>
                <w:b/>
                <w:bCs/>
              </w:rPr>
              <w:t>steps in meeting this requirement include</w:t>
            </w:r>
            <w:r>
              <w:t>:</w:t>
            </w:r>
          </w:p>
        </w:tc>
        <w:tc>
          <w:tcPr>
            <w:tcW w:w="1554" w:type="dxa"/>
            <w:shd w:val="clear" w:color="auto" w:fill="E2EFD9" w:themeFill="accent6" w:themeFillTint="33"/>
          </w:tcPr>
          <w:p w14:paraId="5E5F4077" w14:textId="500D029A" w:rsidR="006520CE" w:rsidRPr="000610A0" w:rsidRDefault="006520CE" w:rsidP="004202FB">
            <w:pPr>
              <w:pStyle w:val="BodyText1"/>
              <w:spacing w:line="264" w:lineRule="auto"/>
              <w:rPr>
                <w:b/>
                <w:bCs/>
              </w:rPr>
            </w:pPr>
          </w:p>
        </w:tc>
      </w:tr>
      <w:tr w:rsidR="00304148" w:rsidRPr="00FA6CB0" w14:paraId="73FBEE26" w14:textId="77777777" w:rsidTr="00F70D85">
        <w:trPr>
          <w:trHeight w:val="850"/>
        </w:trPr>
        <w:tc>
          <w:tcPr>
            <w:tcW w:w="7085" w:type="dxa"/>
          </w:tcPr>
          <w:p w14:paraId="4555AACD" w14:textId="47ECB8FF" w:rsidR="00304148" w:rsidRDefault="00304148">
            <w:pPr>
              <w:pStyle w:val="BodyText1"/>
              <w:numPr>
                <w:ilvl w:val="0"/>
                <w:numId w:val="17"/>
              </w:numPr>
              <w:spacing w:line="264" w:lineRule="auto"/>
              <w:ind w:left="462"/>
            </w:pPr>
            <w:r>
              <w:t>A proce</w:t>
            </w:r>
            <w:r w:rsidR="00AF7611">
              <w:t>dure</w:t>
            </w:r>
            <w:r>
              <w:t xml:space="preserve"> to check if PA has been detected where you collect cones, or other areas you intend to visit, and to steer clear of these areas.</w:t>
            </w:r>
            <w:r w:rsidR="00E0618C">
              <w:t xml:space="preserve"> </w:t>
            </w:r>
            <w:proofErr w:type="spellStart"/>
            <w:r w:rsidR="00E0618C">
              <w:t>DoC</w:t>
            </w:r>
            <w:proofErr w:type="spellEnd"/>
            <w:r w:rsidR="00BE1CB7">
              <w:t>, Tiakina Kauri</w:t>
            </w:r>
            <w:r w:rsidR="00E0618C">
              <w:t xml:space="preserve"> or Council may be able to assist, although this information may not always be available.  Treat any collection site</w:t>
            </w:r>
            <w:r w:rsidR="002A3C40">
              <w:t xml:space="preserve">, soil and </w:t>
            </w:r>
            <w:r w:rsidR="00535900">
              <w:t>Kauri</w:t>
            </w:r>
            <w:r w:rsidR="00E0618C">
              <w:t xml:space="preserve"> as possibly infected, and check for sign</w:t>
            </w:r>
            <w:r w:rsidR="002A3C40">
              <w:t>s</w:t>
            </w:r>
            <w:r w:rsidR="00E0618C">
              <w:t xml:space="preserve"> and symptoms of infection before collecting cones.</w:t>
            </w:r>
          </w:p>
        </w:tc>
        <w:tc>
          <w:tcPr>
            <w:tcW w:w="1554" w:type="dxa"/>
          </w:tcPr>
          <w:p w14:paraId="0286446E" w14:textId="639E245C" w:rsidR="00304148" w:rsidRDefault="006A5EC4" w:rsidP="004202FB">
            <w:pPr>
              <w:pStyle w:val="BodyText1"/>
              <w:spacing w:line="264" w:lineRule="auto"/>
              <w:jc w:val="center"/>
              <w:rPr>
                <w:noProof/>
              </w:rPr>
            </w:pPr>
            <w:r>
              <w:rPr>
                <w:noProof/>
              </w:rPr>
              <mc:AlternateContent>
                <mc:Choice Requires="wps">
                  <w:drawing>
                    <wp:anchor distT="0" distB="0" distL="114300" distR="114300" simplePos="0" relativeHeight="251686912" behindDoc="0" locked="0" layoutInCell="1" allowOverlap="1" wp14:anchorId="44E5D41C" wp14:editId="5631602B">
                      <wp:simplePos x="0" y="0"/>
                      <wp:positionH relativeFrom="column">
                        <wp:posOffset>215900</wp:posOffset>
                      </wp:positionH>
                      <wp:positionV relativeFrom="paragraph">
                        <wp:posOffset>107950</wp:posOffset>
                      </wp:positionV>
                      <wp:extent cx="216000" cy="216000"/>
                      <wp:effectExtent l="0" t="0" r="12700" b="12700"/>
                      <wp:wrapNone/>
                      <wp:docPr id="579708045"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47D498" id="Oval 1" o:spid="_x0000_s1026" style="position:absolute;margin-left:17pt;margin-top:8.5pt;width:17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906485" w:rsidRPr="00FA6CB0" w14:paraId="518DAFC4" w14:textId="77777777" w:rsidTr="00F70D85">
        <w:trPr>
          <w:trHeight w:val="850"/>
        </w:trPr>
        <w:tc>
          <w:tcPr>
            <w:tcW w:w="7085" w:type="dxa"/>
          </w:tcPr>
          <w:p w14:paraId="7D701824" w14:textId="01D814D0" w:rsidR="00906485" w:rsidRDefault="00015D2D">
            <w:pPr>
              <w:pStyle w:val="BodyText1"/>
              <w:numPr>
                <w:ilvl w:val="0"/>
                <w:numId w:val="17"/>
              </w:numPr>
              <w:spacing w:line="264" w:lineRule="auto"/>
              <w:ind w:left="462"/>
            </w:pPr>
            <w:r>
              <w:t>Scrupulous hygiene p</w:t>
            </w:r>
            <w:r w:rsidR="00906485">
              <w:t xml:space="preserve">rocedures </w:t>
            </w:r>
            <w:r>
              <w:t>when leaving the nursery to collect cones, between collection sites, and before entering the nursery when returning</w:t>
            </w:r>
            <w:r w:rsidR="00EC4054">
              <w:t xml:space="preserve"> to ensure that PA is not spread outside of the nursery or brought back in</w:t>
            </w:r>
            <w:r>
              <w:t xml:space="preserve">.  </w:t>
            </w:r>
            <w:r w:rsidR="00E0618C">
              <w:br/>
            </w:r>
            <w:r w:rsidR="00EC4054">
              <w:t xml:space="preserve">The procedures </w:t>
            </w:r>
            <w:r w:rsidR="008E1B20">
              <w:t>s</w:t>
            </w:r>
            <w:r w:rsidR="00EC4054">
              <w:t>hould ensure that</w:t>
            </w:r>
            <w:r w:rsidR="00906485">
              <w:t xml:space="preserve"> staff clothing and vehicles are </w:t>
            </w:r>
            <w:r w:rsidR="00382798">
              <w:t>free of soil and plant debris</w:t>
            </w:r>
            <w:r w:rsidR="008E1B20">
              <w:t>,</w:t>
            </w:r>
            <w:r w:rsidR="00382798">
              <w:t xml:space="preserve"> and </w:t>
            </w:r>
            <w:r w:rsidR="008E1B20">
              <w:t xml:space="preserve">that </w:t>
            </w:r>
            <w:r w:rsidR="00906485">
              <w:t>footwear and tools</w:t>
            </w:r>
            <w:r w:rsidR="008E1B20">
              <w:t xml:space="preserve"> are cleaned and </w:t>
            </w:r>
            <w:r w:rsidR="008E1B20">
              <w:lastRenderedPageBreak/>
              <w:t>sanitised</w:t>
            </w:r>
            <w:r w:rsidR="00906485" w:rsidRPr="00A91845">
              <w:t>.</w:t>
            </w:r>
            <w:r w:rsidR="00906485">
              <w:t xml:space="preserve">  </w:t>
            </w:r>
            <w:r w:rsidR="00382798">
              <w:t xml:space="preserve">Ideally use </w:t>
            </w:r>
            <w:r>
              <w:t xml:space="preserve">disposable gloves and footwear </w:t>
            </w:r>
            <w:proofErr w:type="gramStart"/>
            <w:r>
              <w:t>booties</w:t>
            </w:r>
            <w:r w:rsidR="008E1B20">
              <w:t>, and</w:t>
            </w:r>
            <w:proofErr w:type="gramEnd"/>
            <w:r w:rsidR="008E1B20">
              <w:t xml:space="preserve"> </w:t>
            </w:r>
            <w:r w:rsidR="002A3C40">
              <w:t xml:space="preserve">have </w:t>
            </w:r>
            <w:r w:rsidR="008E1B20">
              <w:t xml:space="preserve">a </w:t>
            </w:r>
            <w:r w:rsidR="002A3C40">
              <w:t>set of clothing and footwear for field work and another for nursery work</w:t>
            </w:r>
            <w:r w:rsidR="008E1B20">
              <w:t>. D</w:t>
            </w:r>
            <w:r w:rsidR="002A3C40">
              <w:t>on’t mix the two</w:t>
            </w:r>
            <w:r w:rsidR="008E1B20">
              <w:t xml:space="preserve"> sets</w:t>
            </w:r>
            <w:r w:rsidR="002A3C40">
              <w:t>.</w:t>
            </w:r>
            <w:r>
              <w:br/>
            </w:r>
            <w:r w:rsidR="00906485">
              <w:t xml:space="preserve">Leave clean, </w:t>
            </w:r>
            <w:r>
              <w:t xml:space="preserve">stay clean and </w:t>
            </w:r>
            <w:r w:rsidR="00906485">
              <w:t>return clean.</w:t>
            </w:r>
          </w:p>
        </w:tc>
        <w:tc>
          <w:tcPr>
            <w:tcW w:w="1554" w:type="dxa"/>
          </w:tcPr>
          <w:p w14:paraId="505B16FC" w14:textId="1335D4D2" w:rsidR="00906485" w:rsidRDefault="006A5EC4" w:rsidP="004202FB">
            <w:pPr>
              <w:pStyle w:val="BodyText1"/>
              <w:spacing w:line="264" w:lineRule="auto"/>
              <w:jc w:val="center"/>
              <w:rPr>
                <w:noProof/>
              </w:rPr>
            </w:pPr>
            <w:r>
              <w:rPr>
                <w:noProof/>
              </w:rPr>
              <w:lastRenderedPageBreak/>
              <mc:AlternateContent>
                <mc:Choice Requires="wps">
                  <w:drawing>
                    <wp:anchor distT="0" distB="0" distL="114300" distR="114300" simplePos="0" relativeHeight="251688960" behindDoc="0" locked="0" layoutInCell="1" allowOverlap="1" wp14:anchorId="13322EB8" wp14:editId="3F4333A1">
                      <wp:simplePos x="0" y="0"/>
                      <wp:positionH relativeFrom="column">
                        <wp:posOffset>215900</wp:posOffset>
                      </wp:positionH>
                      <wp:positionV relativeFrom="paragraph">
                        <wp:posOffset>107950</wp:posOffset>
                      </wp:positionV>
                      <wp:extent cx="216000" cy="216000"/>
                      <wp:effectExtent l="0" t="0" r="12700" b="12700"/>
                      <wp:wrapNone/>
                      <wp:docPr id="49275551"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59AEB8" id="Oval 1" o:spid="_x0000_s1026" style="position:absolute;margin-left:17pt;margin-top:8.5pt;width:17pt;height: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906485" w:rsidRPr="00FA6CB0" w14:paraId="0B034080" w14:textId="77777777" w:rsidTr="00F70D85">
        <w:trPr>
          <w:trHeight w:val="850"/>
        </w:trPr>
        <w:tc>
          <w:tcPr>
            <w:tcW w:w="7085" w:type="dxa"/>
          </w:tcPr>
          <w:p w14:paraId="58DD04EB" w14:textId="59A3323F" w:rsidR="00906485" w:rsidRDefault="00906485">
            <w:pPr>
              <w:pStyle w:val="BodyText1"/>
              <w:numPr>
                <w:ilvl w:val="0"/>
                <w:numId w:val="17"/>
              </w:numPr>
              <w:spacing w:line="264" w:lineRule="auto"/>
              <w:ind w:left="462"/>
            </w:pPr>
            <w:r>
              <w:t xml:space="preserve">Directions to staff </w:t>
            </w:r>
            <w:r w:rsidR="00F450B7">
              <w:t>to</w:t>
            </w:r>
            <w:r>
              <w:t xml:space="preserve"> park vehicles away from </w:t>
            </w:r>
            <w:r w:rsidR="00535900">
              <w:t>Kauri</w:t>
            </w:r>
            <w:r>
              <w:t xml:space="preserve"> and </w:t>
            </w:r>
            <w:r w:rsidR="00015D2D">
              <w:t xml:space="preserve">their </w:t>
            </w:r>
            <w:r>
              <w:t>root zones</w:t>
            </w:r>
            <w:r w:rsidR="00F450B7">
              <w:t xml:space="preserve"> when on collection trips</w:t>
            </w:r>
            <w:r>
              <w:t xml:space="preserve">.  </w:t>
            </w:r>
            <w:r w:rsidR="00015D2D">
              <w:br/>
            </w:r>
            <w:r>
              <w:t xml:space="preserve">If this cannot be avoided, </w:t>
            </w:r>
            <w:r w:rsidR="00015D2D">
              <w:t xml:space="preserve">wash and </w:t>
            </w:r>
            <w:r>
              <w:t>sanitise t</w:t>
            </w:r>
            <w:r w:rsidR="00015D2D">
              <w:t>y</w:t>
            </w:r>
            <w:r>
              <w:t xml:space="preserve">res before entering root zone areas, between sites and when returning to </w:t>
            </w:r>
            <w:r w:rsidR="00015D2D">
              <w:t xml:space="preserve">the </w:t>
            </w:r>
            <w:r>
              <w:t>nursery.</w:t>
            </w:r>
          </w:p>
        </w:tc>
        <w:tc>
          <w:tcPr>
            <w:tcW w:w="1554" w:type="dxa"/>
          </w:tcPr>
          <w:p w14:paraId="3212819D" w14:textId="509AE581" w:rsidR="00906485" w:rsidRDefault="006A5EC4" w:rsidP="004202FB">
            <w:pPr>
              <w:pStyle w:val="BodyText1"/>
              <w:spacing w:line="264" w:lineRule="auto"/>
              <w:jc w:val="center"/>
              <w:rPr>
                <w:noProof/>
              </w:rPr>
            </w:pPr>
            <w:r>
              <w:rPr>
                <w:noProof/>
              </w:rPr>
              <mc:AlternateContent>
                <mc:Choice Requires="wps">
                  <w:drawing>
                    <wp:anchor distT="0" distB="0" distL="114300" distR="114300" simplePos="0" relativeHeight="251691008" behindDoc="0" locked="0" layoutInCell="1" allowOverlap="1" wp14:anchorId="616368B1" wp14:editId="10207172">
                      <wp:simplePos x="0" y="0"/>
                      <wp:positionH relativeFrom="column">
                        <wp:posOffset>215900</wp:posOffset>
                      </wp:positionH>
                      <wp:positionV relativeFrom="paragraph">
                        <wp:posOffset>107950</wp:posOffset>
                      </wp:positionV>
                      <wp:extent cx="216000" cy="216000"/>
                      <wp:effectExtent l="0" t="0" r="12700" b="12700"/>
                      <wp:wrapNone/>
                      <wp:docPr id="483448153"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8C60A6" id="Oval 1" o:spid="_x0000_s1026" style="position:absolute;margin-left:17pt;margin-top:8.5pt;width:17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6520CE" w:rsidRPr="00FA6CB0" w14:paraId="0B73E126" w14:textId="77777777" w:rsidTr="00F70D85">
        <w:trPr>
          <w:trHeight w:val="850"/>
        </w:trPr>
        <w:tc>
          <w:tcPr>
            <w:tcW w:w="7085" w:type="dxa"/>
          </w:tcPr>
          <w:p w14:paraId="31715218" w14:textId="127D06CE" w:rsidR="006520CE" w:rsidRPr="00A91845" w:rsidRDefault="00304148">
            <w:pPr>
              <w:pStyle w:val="BodyText1"/>
              <w:numPr>
                <w:ilvl w:val="0"/>
                <w:numId w:val="17"/>
              </w:numPr>
              <w:spacing w:line="264" w:lineRule="auto"/>
              <w:ind w:left="462"/>
            </w:pPr>
            <w:r>
              <w:t xml:space="preserve">A </w:t>
            </w:r>
            <w:r w:rsidR="00AF7611">
              <w:t xml:space="preserve">procedure </w:t>
            </w:r>
            <w:r>
              <w:t>describing what to look for when c</w:t>
            </w:r>
            <w:r w:rsidR="002C2C0F">
              <w:t xml:space="preserve">ollecting cones </w:t>
            </w:r>
            <w:r>
              <w:t>so that collect</w:t>
            </w:r>
            <w:r w:rsidR="00F450B7">
              <w:t xml:space="preserve">ion is only </w:t>
            </w:r>
            <w:r w:rsidR="002C2C0F">
              <w:t xml:space="preserve">from trees in good health </w:t>
            </w:r>
            <w:r w:rsidR="00F450B7">
              <w:t xml:space="preserve">with </w:t>
            </w:r>
            <w:r w:rsidR="002C2C0F">
              <w:t xml:space="preserve">no signs of </w:t>
            </w:r>
            <w:r>
              <w:t xml:space="preserve">bleeding gum, yellowing or </w:t>
            </w:r>
            <w:r w:rsidR="002C2C0F">
              <w:t>thinning foliage</w:t>
            </w:r>
            <w:r>
              <w:t xml:space="preserve"> or canopy, or dead branches</w:t>
            </w:r>
            <w:r w:rsidR="002A3C40">
              <w:t xml:space="preserve"> evident</w:t>
            </w:r>
            <w:r>
              <w:t>.</w:t>
            </w:r>
          </w:p>
        </w:tc>
        <w:tc>
          <w:tcPr>
            <w:tcW w:w="1554" w:type="dxa"/>
          </w:tcPr>
          <w:p w14:paraId="636742A0" w14:textId="534982F3" w:rsidR="006520CE" w:rsidRDefault="006520CE" w:rsidP="004202FB">
            <w:pPr>
              <w:pStyle w:val="BodyText1"/>
              <w:spacing w:line="264" w:lineRule="auto"/>
              <w:jc w:val="center"/>
            </w:pPr>
            <w:r>
              <w:rPr>
                <w:noProof/>
              </w:rPr>
              <mc:AlternateContent>
                <mc:Choice Requires="wps">
                  <w:drawing>
                    <wp:anchor distT="0" distB="0" distL="114300" distR="114300" simplePos="0" relativeHeight="251665408" behindDoc="0" locked="0" layoutInCell="1" allowOverlap="1" wp14:anchorId="2BF8BC76" wp14:editId="47ACE09B">
                      <wp:simplePos x="0" y="0"/>
                      <wp:positionH relativeFrom="column">
                        <wp:posOffset>215900</wp:posOffset>
                      </wp:positionH>
                      <wp:positionV relativeFrom="paragraph">
                        <wp:posOffset>107950</wp:posOffset>
                      </wp:positionV>
                      <wp:extent cx="216000" cy="216000"/>
                      <wp:effectExtent l="0" t="0" r="12700" b="12700"/>
                      <wp:wrapNone/>
                      <wp:docPr id="1556600673"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F893E" id="Oval 1" o:spid="_x0000_s1026" style="position:absolute;margin-left:17pt;margin-top:8.5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6520CE" w:rsidRPr="00FA6CB0" w14:paraId="2B3E6D69" w14:textId="77777777" w:rsidTr="00F70D85">
        <w:trPr>
          <w:trHeight w:val="850"/>
        </w:trPr>
        <w:tc>
          <w:tcPr>
            <w:tcW w:w="7085" w:type="dxa"/>
          </w:tcPr>
          <w:p w14:paraId="77912D4B" w14:textId="617AC8B4" w:rsidR="006520CE" w:rsidRPr="000610A0" w:rsidRDefault="00304148">
            <w:pPr>
              <w:pStyle w:val="BodyText1"/>
              <w:numPr>
                <w:ilvl w:val="0"/>
                <w:numId w:val="17"/>
              </w:numPr>
              <w:spacing w:line="264" w:lineRule="auto"/>
              <w:ind w:left="462"/>
            </w:pPr>
            <w:r>
              <w:t xml:space="preserve">A </w:t>
            </w:r>
            <w:r w:rsidR="00AF7611">
              <w:t xml:space="preserve">procedure </w:t>
            </w:r>
            <w:r>
              <w:t xml:space="preserve">to </w:t>
            </w:r>
            <w:r w:rsidR="00F450B7">
              <w:t>en</w:t>
            </w:r>
            <w:r>
              <w:t>sure cones are collected from at least 1</w:t>
            </w:r>
            <w:r w:rsidR="002A3C40">
              <w:t>.5</w:t>
            </w:r>
            <w:r>
              <w:t>m above ground to make sure they</w:t>
            </w:r>
            <w:r w:rsidR="00AF7611">
              <w:t xml:space="preserve"> have not been in contact with soil or leaf litter and are above the water-splash zone.</w:t>
            </w:r>
            <w:r w:rsidR="00015D2D">
              <w:t xml:space="preserve">  Use raised tarps to collect cones or seed as it falls.</w:t>
            </w:r>
          </w:p>
        </w:tc>
        <w:tc>
          <w:tcPr>
            <w:tcW w:w="1554" w:type="dxa"/>
          </w:tcPr>
          <w:p w14:paraId="178382D2" w14:textId="1BC0A734" w:rsidR="006520CE" w:rsidRDefault="006520CE" w:rsidP="004202FB">
            <w:pPr>
              <w:pStyle w:val="BodyText1"/>
              <w:spacing w:line="264" w:lineRule="auto"/>
              <w:jc w:val="center"/>
            </w:pPr>
            <w:r>
              <w:rPr>
                <w:noProof/>
              </w:rPr>
              <mc:AlternateContent>
                <mc:Choice Requires="wps">
                  <w:drawing>
                    <wp:anchor distT="0" distB="0" distL="114300" distR="114300" simplePos="0" relativeHeight="251666432" behindDoc="0" locked="0" layoutInCell="1" allowOverlap="1" wp14:anchorId="6AC352B5" wp14:editId="4E316B01">
                      <wp:simplePos x="0" y="0"/>
                      <wp:positionH relativeFrom="column">
                        <wp:posOffset>215900</wp:posOffset>
                      </wp:positionH>
                      <wp:positionV relativeFrom="paragraph">
                        <wp:posOffset>107950</wp:posOffset>
                      </wp:positionV>
                      <wp:extent cx="216000" cy="216000"/>
                      <wp:effectExtent l="0" t="0" r="12700" b="12700"/>
                      <wp:wrapNone/>
                      <wp:docPr id="1726570879"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C7D1F" id="Oval 1" o:spid="_x0000_s1026" style="position:absolute;margin-left:17pt;margin-top:8.5pt;width:17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AF7611" w:rsidRPr="00FA6CB0" w14:paraId="5FFAEDD8" w14:textId="77777777" w:rsidTr="00F70D85">
        <w:trPr>
          <w:trHeight w:val="850"/>
        </w:trPr>
        <w:tc>
          <w:tcPr>
            <w:tcW w:w="7085" w:type="dxa"/>
          </w:tcPr>
          <w:p w14:paraId="1937F333" w14:textId="392B02FD" w:rsidR="00AF7611" w:rsidRDefault="00B840AA">
            <w:pPr>
              <w:pStyle w:val="BodyText1"/>
              <w:numPr>
                <w:ilvl w:val="0"/>
                <w:numId w:val="17"/>
              </w:numPr>
              <w:spacing w:line="264" w:lineRule="auto"/>
              <w:ind w:left="462"/>
            </w:pPr>
            <w:r>
              <w:t xml:space="preserve">Clear directions </w:t>
            </w:r>
            <w:r w:rsidR="00906485">
              <w:t xml:space="preserve">to staff </w:t>
            </w:r>
            <w:r w:rsidR="00AF7611">
              <w:t>that cones must not be collected from the ground.</w:t>
            </w:r>
          </w:p>
        </w:tc>
        <w:tc>
          <w:tcPr>
            <w:tcW w:w="1554" w:type="dxa"/>
          </w:tcPr>
          <w:p w14:paraId="1279A6A6" w14:textId="6E0EB543" w:rsidR="00AF7611" w:rsidRDefault="006A5EC4" w:rsidP="004202FB">
            <w:pPr>
              <w:pStyle w:val="BodyText1"/>
              <w:spacing w:line="264" w:lineRule="auto"/>
              <w:jc w:val="center"/>
              <w:rPr>
                <w:noProof/>
              </w:rPr>
            </w:pPr>
            <w:r>
              <w:rPr>
                <w:noProof/>
              </w:rPr>
              <mc:AlternateContent>
                <mc:Choice Requires="wps">
                  <w:drawing>
                    <wp:anchor distT="0" distB="0" distL="114300" distR="114300" simplePos="0" relativeHeight="251693056" behindDoc="0" locked="0" layoutInCell="1" allowOverlap="1" wp14:anchorId="454CB151" wp14:editId="09D43798">
                      <wp:simplePos x="0" y="0"/>
                      <wp:positionH relativeFrom="column">
                        <wp:posOffset>215900</wp:posOffset>
                      </wp:positionH>
                      <wp:positionV relativeFrom="paragraph">
                        <wp:posOffset>107950</wp:posOffset>
                      </wp:positionV>
                      <wp:extent cx="216000" cy="216000"/>
                      <wp:effectExtent l="0" t="0" r="12700" b="12700"/>
                      <wp:wrapNone/>
                      <wp:docPr id="1163055226"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E016C6" id="Oval 1" o:spid="_x0000_s1026" style="position:absolute;margin-left:17pt;margin-top:8.5pt;width:1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AF7611" w:rsidRPr="00FA6CB0" w14:paraId="79F6EAEB" w14:textId="77777777" w:rsidTr="00F70D85">
        <w:trPr>
          <w:trHeight w:val="850"/>
        </w:trPr>
        <w:tc>
          <w:tcPr>
            <w:tcW w:w="7085" w:type="dxa"/>
          </w:tcPr>
          <w:p w14:paraId="6EAA41F7" w14:textId="1815FDC4" w:rsidR="00AF7611" w:rsidRDefault="00CF71CA">
            <w:pPr>
              <w:pStyle w:val="BodyText1"/>
              <w:numPr>
                <w:ilvl w:val="0"/>
                <w:numId w:val="17"/>
              </w:numPr>
              <w:spacing w:line="264" w:lineRule="auto"/>
              <w:ind w:left="462"/>
            </w:pPr>
            <w:r>
              <w:t>A procedure for c</w:t>
            </w:r>
            <w:r w:rsidR="00015D2D">
              <w:t xml:space="preserve">leaning and sorting collected material at the collection site and undertaking further nursery processing in a </w:t>
            </w:r>
            <w:r w:rsidR="00AF7611">
              <w:t xml:space="preserve">place away from propagation and growing areas before bringing it into </w:t>
            </w:r>
            <w:r w:rsidR="002321FB">
              <w:t>your</w:t>
            </w:r>
            <w:r w:rsidR="00AF7611">
              <w:t xml:space="preserve"> propagation area.</w:t>
            </w:r>
            <w:r w:rsidR="002A3C40">
              <w:t xml:space="preserve"> Manage this area as you do the nursery; keep things clean, tidy and dispose of waste </w:t>
            </w:r>
            <w:r w:rsidR="00535900">
              <w:t>Kauri</w:t>
            </w:r>
            <w:r w:rsidR="002A3C40">
              <w:t xml:space="preserve"> materials and soil as to bulk waste</w:t>
            </w:r>
            <w:r w:rsidR="00E45C2D">
              <w:t xml:space="preserve">, </w:t>
            </w:r>
            <w:r w:rsidR="002A3C40">
              <w:t>landfill</w:t>
            </w:r>
            <w:r w:rsidR="00E45C2D">
              <w:t xml:space="preserve"> or deep burial</w:t>
            </w:r>
            <w:r w:rsidR="002A3C40">
              <w:t xml:space="preserve">; do not compost or recycle. </w:t>
            </w:r>
          </w:p>
        </w:tc>
        <w:tc>
          <w:tcPr>
            <w:tcW w:w="1554" w:type="dxa"/>
          </w:tcPr>
          <w:p w14:paraId="14B1898F" w14:textId="6EF6F720" w:rsidR="00AF7611" w:rsidRDefault="006A5EC4" w:rsidP="004202FB">
            <w:pPr>
              <w:pStyle w:val="BodyText1"/>
              <w:spacing w:line="264" w:lineRule="auto"/>
              <w:jc w:val="center"/>
              <w:rPr>
                <w:noProof/>
              </w:rPr>
            </w:pPr>
            <w:r>
              <w:rPr>
                <w:noProof/>
              </w:rPr>
              <mc:AlternateContent>
                <mc:Choice Requires="wps">
                  <w:drawing>
                    <wp:anchor distT="0" distB="0" distL="114300" distR="114300" simplePos="0" relativeHeight="251695104" behindDoc="0" locked="0" layoutInCell="1" allowOverlap="1" wp14:anchorId="13737705" wp14:editId="2D6572C6">
                      <wp:simplePos x="0" y="0"/>
                      <wp:positionH relativeFrom="column">
                        <wp:posOffset>215900</wp:posOffset>
                      </wp:positionH>
                      <wp:positionV relativeFrom="paragraph">
                        <wp:posOffset>107950</wp:posOffset>
                      </wp:positionV>
                      <wp:extent cx="216000" cy="216000"/>
                      <wp:effectExtent l="0" t="0" r="12700" b="12700"/>
                      <wp:wrapNone/>
                      <wp:docPr id="1361550237"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A1F6A5" id="Oval 1" o:spid="_x0000_s1026" style="position:absolute;margin-left:17pt;margin-top:8.5pt;width:17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E50238" w:rsidRPr="00FA6CB0" w14:paraId="09AE57F6" w14:textId="77777777" w:rsidTr="00F70D85">
        <w:trPr>
          <w:trHeight w:val="850"/>
        </w:trPr>
        <w:tc>
          <w:tcPr>
            <w:tcW w:w="7085" w:type="dxa"/>
          </w:tcPr>
          <w:p w14:paraId="4EF4DF18" w14:textId="02F8A00B" w:rsidR="00E50238" w:rsidRDefault="00E50238">
            <w:pPr>
              <w:pStyle w:val="BodyText1"/>
              <w:numPr>
                <w:ilvl w:val="0"/>
                <w:numId w:val="17"/>
              </w:numPr>
              <w:spacing w:line="264" w:lineRule="auto"/>
              <w:ind w:left="462"/>
            </w:pPr>
            <w:r>
              <w:t>Records of cone collection</w:t>
            </w:r>
            <w:r w:rsidR="00906485">
              <w:t>s</w:t>
            </w:r>
            <w:r>
              <w:t xml:space="preserve"> so that you know where they came from, when and by who. </w:t>
            </w:r>
            <w:r w:rsidR="00906485">
              <w:t xml:space="preserve">Records should be detailed enough to </w:t>
            </w:r>
            <w:r w:rsidR="00F450B7">
              <w:t xml:space="preserve">identify </w:t>
            </w:r>
            <w:r w:rsidR="00906485">
              <w:t>where an</w:t>
            </w:r>
            <w:r w:rsidR="002321FB">
              <w:t>y</w:t>
            </w:r>
            <w:r w:rsidR="00906485">
              <w:t xml:space="preserve"> one batch of seed was collected from.</w:t>
            </w:r>
          </w:p>
        </w:tc>
        <w:tc>
          <w:tcPr>
            <w:tcW w:w="1554" w:type="dxa"/>
          </w:tcPr>
          <w:p w14:paraId="231F7A94" w14:textId="5D1CBFEE" w:rsidR="00E50238" w:rsidRDefault="006A5EC4" w:rsidP="004202FB">
            <w:pPr>
              <w:pStyle w:val="BodyText1"/>
              <w:spacing w:line="264" w:lineRule="auto"/>
              <w:jc w:val="center"/>
              <w:rPr>
                <w:noProof/>
              </w:rPr>
            </w:pPr>
            <w:r>
              <w:rPr>
                <w:noProof/>
              </w:rPr>
              <mc:AlternateContent>
                <mc:Choice Requires="wps">
                  <w:drawing>
                    <wp:anchor distT="0" distB="0" distL="114300" distR="114300" simplePos="0" relativeHeight="251697152" behindDoc="0" locked="0" layoutInCell="1" allowOverlap="1" wp14:anchorId="32FBFD8E" wp14:editId="27F0E462">
                      <wp:simplePos x="0" y="0"/>
                      <wp:positionH relativeFrom="column">
                        <wp:posOffset>215900</wp:posOffset>
                      </wp:positionH>
                      <wp:positionV relativeFrom="paragraph">
                        <wp:posOffset>107950</wp:posOffset>
                      </wp:positionV>
                      <wp:extent cx="216000" cy="216000"/>
                      <wp:effectExtent l="0" t="0" r="12700" b="12700"/>
                      <wp:wrapNone/>
                      <wp:docPr id="1608658797"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90652E" id="Oval 1" o:spid="_x0000_s1026" style="position:absolute;margin-left:17pt;margin-top:8.5pt;width:17pt;height: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2C2C0F" w:rsidRPr="00FA6CB0" w14:paraId="361D1092" w14:textId="77777777" w:rsidTr="00F70D85">
        <w:trPr>
          <w:trHeight w:val="850"/>
        </w:trPr>
        <w:tc>
          <w:tcPr>
            <w:tcW w:w="7085" w:type="dxa"/>
          </w:tcPr>
          <w:p w14:paraId="2C17A7E8" w14:textId="243BF044" w:rsidR="002C2C0F" w:rsidRPr="00A91845" w:rsidRDefault="00AF7611">
            <w:pPr>
              <w:pStyle w:val="BodyText1"/>
              <w:numPr>
                <w:ilvl w:val="0"/>
                <w:numId w:val="17"/>
              </w:numPr>
              <w:spacing w:line="264" w:lineRule="auto"/>
              <w:ind w:left="462"/>
            </w:pPr>
            <w:r>
              <w:t>Third party supply of plant materials is a high</w:t>
            </w:r>
            <w:r w:rsidR="00F450B7">
              <w:t>-</w:t>
            </w:r>
            <w:r>
              <w:t xml:space="preserve">risk activity.  </w:t>
            </w:r>
            <w:r w:rsidR="002321FB">
              <w:br/>
            </w:r>
            <w:r w:rsidR="008E61A5">
              <w:t>C</w:t>
            </w:r>
            <w:r w:rsidR="00CD5C58">
              <w:t xml:space="preserve">ones, seeds or young plants </w:t>
            </w:r>
            <w:r w:rsidR="008E61A5">
              <w:t xml:space="preserve">cannot be accepted </w:t>
            </w:r>
            <w:r w:rsidR="00CD5C58">
              <w:t xml:space="preserve">unless </w:t>
            </w:r>
            <w:r w:rsidR="008E61A5">
              <w:t xml:space="preserve">suppliers </w:t>
            </w:r>
            <w:r w:rsidR="00CD5C58">
              <w:t xml:space="preserve">have adhered to the guidance listed above. </w:t>
            </w:r>
            <w:r w:rsidR="00807A0B" w:rsidRPr="007728D1">
              <w:t xml:space="preserve">Keep records of </w:t>
            </w:r>
            <w:r w:rsidR="007728D1" w:rsidRPr="007728D1">
              <w:t xml:space="preserve">what, </w:t>
            </w:r>
            <w:r w:rsidR="00807A0B" w:rsidRPr="007728D1">
              <w:t xml:space="preserve">when and who </w:t>
            </w:r>
            <w:r w:rsidR="008E61A5">
              <w:t xml:space="preserve">supplied these, </w:t>
            </w:r>
            <w:r w:rsidR="007728D1">
              <w:t>and if plants are sourced from others, isolate these in the nursery for a time before bringing them into production areas.</w:t>
            </w:r>
          </w:p>
        </w:tc>
        <w:tc>
          <w:tcPr>
            <w:tcW w:w="1554" w:type="dxa"/>
          </w:tcPr>
          <w:p w14:paraId="22912AA0" w14:textId="50B8623A" w:rsidR="002C2C0F" w:rsidRDefault="002C2C0F" w:rsidP="004202FB">
            <w:pPr>
              <w:pStyle w:val="BodyText1"/>
              <w:spacing w:line="264" w:lineRule="auto"/>
              <w:jc w:val="center"/>
              <w:rPr>
                <w:noProof/>
              </w:rPr>
            </w:pPr>
            <w:r>
              <w:rPr>
                <w:noProof/>
              </w:rPr>
              <mc:AlternateContent>
                <mc:Choice Requires="wps">
                  <w:drawing>
                    <wp:anchor distT="0" distB="0" distL="114300" distR="114300" simplePos="0" relativeHeight="251669504" behindDoc="0" locked="0" layoutInCell="1" allowOverlap="1" wp14:anchorId="218847F2" wp14:editId="5F763DE5">
                      <wp:simplePos x="0" y="0"/>
                      <wp:positionH relativeFrom="column">
                        <wp:posOffset>215900</wp:posOffset>
                      </wp:positionH>
                      <wp:positionV relativeFrom="paragraph">
                        <wp:posOffset>107950</wp:posOffset>
                      </wp:positionV>
                      <wp:extent cx="216000" cy="216000"/>
                      <wp:effectExtent l="0" t="0" r="12700" b="12700"/>
                      <wp:wrapNone/>
                      <wp:docPr id="651511150"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91AE4D" id="Oval 1" o:spid="_x0000_s1026" style="position:absolute;margin-left:17pt;margin-top:8.5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4C484C" w:rsidRPr="00FA6CB0" w14:paraId="41EB8DEA" w14:textId="77777777" w:rsidTr="00F70D85">
        <w:tc>
          <w:tcPr>
            <w:tcW w:w="8639" w:type="dxa"/>
            <w:gridSpan w:val="2"/>
            <w:shd w:val="clear" w:color="auto" w:fill="E2EFD9" w:themeFill="accent6" w:themeFillTint="33"/>
          </w:tcPr>
          <w:p w14:paraId="77137E92" w14:textId="0E0E752C" w:rsidR="004C484C" w:rsidRPr="00513D42" w:rsidRDefault="004C484C" w:rsidP="004C484C">
            <w:pPr>
              <w:pStyle w:val="BodyText1"/>
              <w:spacing w:line="264" w:lineRule="auto"/>
              <w:rPr>
                <w:b/>
                <w:bCs/>
              </w:rPr>
            </w:pPr>
            <w:r w:rsidRPr="00513D42">
              <w:rPr>
                <w:b/>
                <w:bCs/>
              </w:rPr>
              <w:t>Useful materials</w:t>
            </w:r>
            <w:r>
              <w:rPr>
                <w:b/>
                <w:bCs/>
              </w:rPr>
              <w:t xml:space="preserve"> to help meet this requirement include:</w:t>
            </w:r>
          </w:p>
        </w:tc>
      </w:tr>
      <w:tr w:rsidR="006520CE" w:rsidRPr="00FA6CB0" w14:paraId="79BB1A0E" w14:textId="77777777" w:rsidTr="00F70D85">
        <w:tc>
          <w:tcPr>
            <w:tcW w:w="8639" w:type="dxa"/>
            <w:gridSpan w:val="2"/>
          </w:tcPr>
          <w:p w14:paraId="49ED3224" w14:textId="77777777" w:rsidR="00391855" w:rsidRPr="00513D42" w:rsidRDefault="00391855" w:rsidP="00391855">
            <w:pPr>
              <w:pStyle w:val="BodyText1"/>
              <w:spacing w:after="0" w:line="264" w:lineRule="auto"/>
              <w:rPr>
                <w:b/>
                <w:bCs/>
              </w:rPr>
            </w:pPr>
            <w:r>
              <w:rPr>
                <w:b/>
                <w:bCs/>
              </w:rPr>
              <w:t>T</w:t>
            </w:r>
            <w:r w:rsidRPr="00513D42">
              <w:rPr>
                <w:b/>
                <w:bCs/>
              </w:rPr>
              <w:t xml:space="preserve">he </w:t>
            </w:r>
            <w:hyperlink r:id="rId21" w:history="1">
              <w:r w:rsidRPr="00A91845">
                <w:rPr>
                  <w:rStyle w:val="Hyperlink"/>
                  <w:b/>
                  <w:bCs/>
                </w:rPr>
                <w:t>Tiakina Kauri website</w:t>
              </w:r>
            </w:hyperlink>
            <w:r w:rsidRPr="00513D42">
              <w:t>:</w:t>
            </w:r>
          </w:p>
          <w:p w14:paraId="28A814BC" w14:textId="2A7D1933" w:rsidR="00D1737C" w:rsidRDefault="00000000" w:rsidP="00391855">
            <w:pPr>
              <w:pStyle w:val="B1"/>
              <w:spacing w:after="40" w:line="264" w:lineRule="auto"/>
              <w:ind w:left="743" w:hanging="357"/>
            </w:pPr>
            <w:hyperlink r:id="rId22" w:history="1">
              <w:r w:rsidR="00772300" w:rsidRPr="00772300">
                <w:rPr>
                  <w:rStyle w:val="Hyperlink"/>
                </w:rPr>
                <w:t>Kauri Protection Resources</w:t>
              </w:r>
            </w:hyperlink>
          </w:p>
          <w:p w14:paraId="2BA973A2" w14:textId="7BA94AD0" w:rsidR="00391855" w:rsidRDefault="00000000" w:rsidP="00391855">
            <w:pPr>
              <w:pStyle w:val="B1"/>
              <w:spacing w:after="40" w:line="264" w:lineRule="auto"/>
              <w:ind w:left="743" w:hanging="357"/>
            </w:pPr>
            <w:hyperlink r:id="rId23" w:history="1">
              <w:r w:rsidR="00391855" w:rsidRPr="00BF7EF3">
                <w:rPr>
                  <w:rStyle w:val="Hyperlink"/>
                </w:rPr>
                <w:t>Disease identification</w:t>
              </w:r>
            </w:hyperlink>
          </w:p>
          <w:p w14:paraId="1EC5DE8D" w14:textId="771B5B4D" w:rsidR="00391855" w:rsidRPr="00347594" w:rsidRDefault="00347594" w:rsidP="00391855">
            <w:pPr>
              <w:pStyle w:val="B1"/>
              <w:spacing w:after="40" w:line="264" w:lineRule="auto"/>
              <w:ind w:left="743" w:hanging="357"/>
              <w:rPr>
                <w:rStyle w:val="Hyperlink"/>
              </w:rPr>
            </w:pPr>
            <w:r>
              <w:lastRenderedPageBreak/>
              <w:fldChar w:fldCharType="begin"/>
            </w:r>
            <w:r>
              <w:instrText xml:space="preserve"> HYPERLINK "https://www.kauriprotection.co.nz/resources/best-practice-guides/protecting-kauri-principles-of-hygiene/" </w:instrText>
            </w:r>
            <w:r>
              <w:fldChar w:fldCharType="separate"/>
            </w:r>
            <w:r w:rsidR="00391855" w:rsidRPr="00347594">
              <w:rPr>
                <w:rStyle w:val="Hyperlink"/>
              </w:rPr>
              <w:t>The principles of hygiene</w:t>
            </w:r>
          </w:p>
          <w:p w14:paraId="75E03927" w14:textId="1FB7F8EE" w:rsidR="0097091A" w:rsidRDefault="00347594" w:rsidP="0097091A">
            <w:pPr>
              <w:pStyle w:val="BodyText1"/>
            </w:pPr>
            <w:r>
              <w:fldChar w:fldCharType="end"/>
            </w:r>
            <w:hyperlink r:id="rId24" w:history="1">
              <w:r w:rsidR="0097091A" w:rsidRPr="0063387E">
                <w:rPr>
                  <w:rStyle w:val="Hyperlink"/>
                </w:rPr>
                <w:t>Clean planting materials</w:t>
              </w:r>
            </w:hyperlink>
            <w:r w:rsidR="0097091A" w:rsidRPr="0063387E">
              <w:t xml:space="preserve"> </w:t>
            </w:r>
            <w:r w:rsidR="00153F2F">
              <w:t>–</w:t>
            </w:r>
            <w:r w:rsidR="0097091A" w:rsidRPr="0063387E">
              <w:t xml:space="preserve"> </w:t>
            </w:r>
            <w:proofErr w:type="spellStart"/>
            <w:r w:rsidR="00391855" w:rsidRPr="0063387E">
              <w:t>Phytosphere</w:t>
            </w:r>
            <w:proofErr w:type="spellEnd"/>
            <w:r w:rsidR="00391855" w:rsidRPr="0063387E">
              <w:t xml:space="preserve"> BMP</w:t>
            </w:r>
            <w:r w:rsidR="00D1737C" w:rsidRPr="0063387E">
              <w:t xml:space="preserve"> 2016, Chapter 2</w:t>
            </w:r>
          </w:p>
          <w:p w14:paraId="184DBF93" w14:textId="35ACA0CD" w:rsidR="00391855" w:rsidRDefault="00000000" w:rsidP="00B840AA">
            <w:pPr>
              <w:pStyle w:val="BodyText1"/>
            </w:pPr>
            <w:hyperlink r:id="rId25" w:history="1">
              <w:r w:rsidR="00391855" w:rsidRPr="00391855">
                <w:rPr>
                  <w:rStyle w:val="Hyperlink"/>
                </w:rPr>
                <w:t>Sanitizing tools and surfaces</w:t>
              </w:r>
            </w:hyperlink>
            <w:r w:rsidR="00391855">
              <w:t xml:space="preserve"> </w:t>
            </w:r>
            <w:r w:rsidR="00B840AA">
              <w:t>–</w:t>
            </w:r>
            <w:r w:rsidR="00D1737C">
              <w:t xml:space="preserve"> </w:t>
            </w:r>
            <w:proofErr w:type="spellStart"/>
            <w:r w:rsidR="00B840AA" w:rsidRPr="00391855">
              <w:t>Phytosphere</w:t>
            </w:r>
            <w:proofErr w:type="spellEnd"/>
            <w:r w:rsidR="00B840AA" w:rsidRPr="00391855">
              <w:t xml:space="preserve"> </w:t>
            </w:r>
            <w:r w:rsidR="00B840AA">
              <w:t xml:space="preserve">Phytosanitary </w:t>
            </w:r>
            <w:r w:rsidR="00D1737C">
              <w:t>2016, Section 2.3</w:t>
            </w:r>
          </w:p>
        </w:tc>
      </w:tr>
    </w:tbl>
    <w:p w14:paraId="75C52B9E" w14:textId="77777777" w:rsidR="00B840AA" w:rsidRDefault="00B840AA" w:rsidP="00B840AA">
      <w:pPr>
        <w:pStyle w:val="BodyText1"/>
        <w:rPr>
          <w:rStyle w:val="bodytextChar"/>
        </w:rPr>
      </w:pPr>
    </w:p>
    <w:tbl>
      <w:tblPr>
        <w:tblStyle w:val="TableGrid"/>
        <w:tblW w:w="8639" w:type="dxa"/>
        <w:tblInd w:w="-2" w:type="dxa"/>
        <w:tblLook w:val="04A0" w:firstRow="1" w:lastRow="0" w:firstColumn="1" w:lastColumn="0" w:noHBand="0" w:noVBand="1"/>
      </w:tblPr>
      <w:tblGrid>
        <w:gridCol w:w="7085"/>
        <w:gridCol w:w="1554"/>
      </w:tblGrid>
      <w:tr w:rsidR="00B840AA" w:rsidRPr="002C5870" w14:paraId="02ECAD26" w14:textId="77777777" w:rsidTr="003D1746">
        <w:trPr>
          <w:trHeight w:val="567"/>
        </w:trPr>
        <w:tc>
          <w:tcPr>
            <w:tcW w:w="8639" w:type="dxa"/>
            <w:gridSpan w:val="2"/>
            <w:shd w:val="clear" w:color="auto" w:fill="538135" w:themeFill="accent6" w:themeFillShade="BF"/>
          </w:tcPr>
          <w:p w14:paraId="2827336D" w14:textId="3647E8B3" w:rsidR="00B840AA" w:rsidRPr="000610A0" w:rsidRDefault="00D33DDD" w:rsidP="003D1746">
            <w:pPr>
              <w:pStyle w:val="BodyText1"/>
              <w:spacing w:line="264" w:lineRule="auto"/>
              <w:rPr>
                <w:rFonts w:asciiTheme="majorHAnsi" w:hAnsiTheme="majorHAnsi" w:cstheme="majorHAnsi"/>
                <w:b/>
                <w:bCs/>
                <w:color w:val="FFFFFF" w:themeColor="background1"/>
              </w:rPr>
            </w:pPr>
            <w:r>
              <w:rPr>
                <w:rFonts w:asciiTheme="majorHAnsi" w:hAnsiTheme="majorHAnsi" w:cstheme="majorHAnsi"/>
                <w:b/>
                <w:bCs/>
                <w:color w:val="FFFFFF" w:themeColor="background1"/>
                <w:sz w:val="24"/>
                <w:szCs w:val="24"/>
              </w:rPr>
              <w:t xml:space="preserve">4. </w:t>
            </w:r>
            <w:r w:rsidR="00B840AA">
              <w:rPr>
                <w:rFonts w:asciiTheme="majorHAnsi" w:hAnsiTheme="majorHAnsi" w:cstheme="majorHAnsi"/>
                <w:b/>
                <w:bCs/>
                <w:color w:val="FFFFFF" w:themeColor="background1"/>
                <w:sz w:val="24"/>
                <w:szCs w:val="24"/>
              </w:rPr>
              <w:t>Growing Media</w:t>
            </w:r>
          </w:p>
        </w:tc>
      </w:tr>
      <w:tr w:rsidR="00C76F3D" w:rsidRPr="00FA6CB0" w14:paraId="4A038C2B" w14:textId="77777777" w:rsidTr="003D1746">
        <w:tc>
          <w:tcPr>
            <w:tcW w:w="8639" w:type="dxa"/>
            <w:gridSpan w:val="2"/>
          </w:tcPr>
          <w:p w14:paraId="3A5E2D7B" w14:textId="789C3ED9" w:rsidR="00C76F3D" w:rsidRPr="00321C3C" w:rsidRDefault="00C76F3D" w:rsidP="003D1746">
            <w:pPr>
              <w:pStyle w:val="BodyText1"/>
              <w:spacing w:line="264" w:lineRule="auto"/>
            </w:pPr>
            <w:r>
              <w:t xml:space="preserve">PA is easily spread in growing media.  </w:t>
            </w:r>
            <w:r w:rsidR="002321FB">
              <w:t>Commercial potting mixes from a reputable supplier are best.</w:t>
            </w:r>
            <w:r w:rsidR="002321FB">
              <w:br/>
            </w:r>
            <w:r>
              <w:t>Avoid using potentially infect</w:t>
            </w:r>
            <w:r w:rsidR="002321FB">
              <w:t>ed</w:t>
            </w:r>
            <w:r>
              <w:t xml:space="preserve"> materials in growing media. Soil and forest floor litter can be infected and can infect new plants if used in growing media.  </w:t>
            </w:r>
            <w:r w:rsidR="002321FB">
              <w:br/>
              <w:t>Avoid recycling used growing</w:t>
            </w:r>
            <w:r>
              <w:t xml:space="preserve"> media</w:t>
            </w:r>
            <w:r w:rsidR="002321FB">
              <w:t xml:space="preserve">; it </w:t>
            </w:r>
            <w:r>
              <w:t xml:space="preserve">may contain low levels of PA, even if the plants that were growing in it did not show symptoms. </w:t>
            </w:r>
            <w:r w:rsidR="002321FB">
              <w:t xml:space="preserve">  Growing media spilled to ground may be contaminated.</w:t>
            </w:r>
          </w:p>
        </w:tc>
      </w:tr>
      <w:tr w:rsidR="00B840AA" w:rsidRPr="00FA6CB0" w14:paraId="27D2F448" w14:textId="77777777" w:rsidTr="003D1746">
        <w:tc>
          <w:tcPr>
            <w:tcW w:w="8639" w:type="dxa"/>
            <w:gridSpan w:val="2"/>
          </w:tcPr>
          <w:p w14:paraId="4CBB4865" w14:textId="6FD57CC1" w:rsidR="00B840AA" w:rsidRDefault="00B840AA" w:rsidP="003D1746">
            <w:pPr>
              <w:pStyle w:val="BodyText1"/>
              <w:spacing w:line="264" w:lineRule="auto"/>
            </w:pPr>
            <w:r w:rsidRPr="00321C3C">
              <w:t>Claus</w:t>
            </w:r>
            <w:r>
              <w:t>e 17(3)</w:t>
            </w:r>
            <w:r w:rsidR="00153F2F">
              <w:t>€</w:t>
            </w:r>
            <w:r>
              <w:t xml:space="preserve"> of the </w:t>
            </w:r>
            <w:r w:rsidRPr="00F12645">
              <w:t xml:space="preserve">NPMP </w:t>
            </w:r>
            <w:r>
              <w:t>requires that:</w:t>
            </w:r>
          </w:p>
          <w:p w14:paraId="2889C447" w14:textId="1D97FA70" w:rsidR="00B840AA" w:rsidRPr="009E5C60" w:rsidRDefault="00B840AA" w:rsidP="00CF71CA">
            <w:pPr>
              <w:tabs>
                <w:tab w:val="left" w:pos="1500"/>
                <w:tab w:val="left" w:pos="2100"/>
              </w:tabs>
              <w:spacing w:before="0" w:line="264" w:lineRule="auto"/>
              <w:ind w:left="1174" w:hanging="567"/>
              <w:contextualSpacing/>
              <w:rPr>
                <w:rFonts w:eastAsia="Times New Roman" w:cstheme="minorHAnsi"/>
              </w:rPr>
            </w:pPr>
            <w:r>
              <w:rPr>
                <w:rFonts w:eastAsia="Times New Roman" w:cstheme="minorHAnsi"/>
              </w:rPr>
              <w:t>G</w:t>
            </w:r>
            <w:r w:rsidRPr="00674716">
              <w:rPr>
                <w:rFonts w:eastAsia="Times New Roman" w:cstheme="minorHAnsi"/>
              </w:rPr>
              <w:t xml:space="preserve">rowing media used for </w:t>
            </w:r>
            <w:r w:rsidR="00535900">
              <w:rPr>
                <w:rFonts w:eastAsia="Times New Roman" w:cstheme="minorHAnsi"/>
              </w:rPr>
              <w:t>Kauri</w:t>
            </w:r>
            <w:r w:rsidRPr="00674716">
              <w:rPr>
                <w:rFonts w:eastAsia="Times New Roman" w:cstheme="minorHAnsi"/>
              </w:rPr>
              <w:t xml:space="preserve"> production or propagation</w:t>
            </w:r>
            <w:r w:rsidRPr="00CF71CA">
              <w:t>(</w:t>
            </w:r>
            <w:proofErr w:type="spellStart"/>
            <w:r w:rsidRPr="00CF71CA">
              <w:t>i</w:t>
            </w:r>
            <w:proofErr w:type="spellEnd"/>
            <w:r w:rsidRPr="00CF71CA">
              <w:t>)</w:t>
            </w:r>
            <w:r w:rsidRPr="009E5C60">
              <w:rPr>
                <w:rFonts w:eastAsia="Times New Roman" w:cstheme="minorHAnsi"/>
              </w:rPr>
              <w:tab/>
              <w:t xml:space="preserve">does not originate from a </w:t>
            </w:r>
            <w:proofErr w:type="gramStart"/>
            <w:r w:rsidR="00535900" w:rsidRPr="009E5C60">
              <w:rPr>
                <w:rFonts w:eastAsia="Times New Roman" w:cstheme="minorHAnsi"/>
              </w:rPr>
              <w:t>Kauri</w:t>
            </w:r>
            <w:r w:rsidRPr="009E5C60">
              <w:rPr>
                <w:rFonts w:eastAsia="Times New Roman" w:cstheme="minorHAnsi"/>
              </w:rPr>
              <w:t xml:space="preserve"> forest</w:t>
            </w:r>
            <w:proofErr w:type="gramEnd"/>
            <w:r w:rsidRPr="009E5C60">
              <w:rPr>
                <w:rFonts w:eastAsia="Times New Roman" w:cstheme="minorHAnsi"/>
              </w:rPr>
              <w:t>; and</w:t>
            </w:r>
          </w:p>
          <w:p w14:paraId="314631A0" w14:textId="311DFE07" w:rsidR="00B840AA" w:rsidRPr="00674716" w:rsidRDefault="00B840AA" w:rsidP="00B840AA">
            <w:pPr>
              <w:tabs>
                <w:tab w:val="left" w:pos="2100"/>
              </w:tabs>
              <w:spacing w:before="0" w:line="264" w:lineRule="auto"/>
              <w:ind w:left="1174" w:hanging="567"/>
              <w:contextualSpacing/>
              <w:rPr>
                <w:rFonts w:eastAsia="Times New Roman" w:cstheme="minorHAnsi"/>
              </w:rPr>
            </w:pPr>
            <w:r w:rsidRPr="00674716">
              <w:rPr>
                <w:rFonts w:eastAsia="Times New Roman" w:cstheme="minorHAnsi"/>
              </w:rPr>
              <w:t>(ii)</w:t>
            </w:r>
            <w:r w:rsidRPr="00674716">
              <w:rPr>
                <w:rFonts w:eastAsia="Times New Roman" w:cstheme="minorHAnsi"/>
              </w:rPr>
              <w:tab/>
              <w:t>has</w:t>
            </w:r>
            <w:r w:rsidRPr="00674716">
              <w:rPr>
                <w:rFonts w:eastAsia="Times New Roman" w:cstheme="minorHAnsi"/>
                <w:spacing w:val="29"/>
              </w:rPr>
              <w:t xml:space="preserve"> </w:t>
            </w:r>
            <w:r w:rsidRPr="00674716">
              <w:rPr>
                <w:rFonts w:eastAsia="Times New Roman" w:cstheme="minorHAnsi"/>
              </w:rPr>
              <w:t>not</w:t>
            </w:r>
            <w:r w:rsidRPr="00674716">
              <w:rPr>
                <w:rFonts w:eastAsia="Times New Roman" w:cstheme="minorHAnsi"/>
                <w:spacing w:val="29"/>
              </w:rPr>
              <w:t xml:space="preserve"> </w:t>
            </w:r>
            <w:r w:rsidRPr="00674716">
              <w:rPr>
                <w:rFonts w:eastAsia="Times New Roman" w:cstheme="minorHAnsi"/>
              </w:rPr>
              <w:t>been</w:t>
            </w:r>
            <w:r w:rsidRPr="00674716">
              <w:rPr>
                <w:rFonts w:eastAsia="Times New Roman" w:cstheme="minorHAnsi"/>
                <w:spacing w:val="29"/>
              </w:rPr>
              <w:t xml:space="preserve"> </w:t>
            </w:r>
            <w:r w:rsidRPr="00674716">
              <w:rPr>
                <w:rFonts w:eastAsia="Times New Roman" w:cstheme="minorHAnsi"/>
              </w:rPr>
              <w:t>mixed</w:t>
            </w:r>
            <w:r w:rsidRPr="00674716">
              <w:rPr>
                <w:rFonts w:eastAsia="Times New Roman" w:cstheme="minorHAnsi"/>
                <w:spacing w:val="29"/>
              </w:rPr>
              <w:t xml:space="preserve"> </w:t>
            </w:r>
            <w:r w:rsidRPr="00674716">
              <w:rPr>
                <w:rFonts w:eastAsia="Times New Roman" w:cstheme="minorHAnsi"/>
              </w:rPr>
              <w:t>with</w:t>
            </w:r>
            <w:r w:rsidRPr="00674716">
              <w:rPr>
                <w:rFonts w:eastAsia="Times New Roman" w:cstheme="minorHAnsi"/>
                <w:spacing w:val="29"/>
              </w:rPr>
              <w:t xml:space="preserve"> </w:t>
            </w:r>
            <w:r w:rsidRPr="00674716">
              <w:rPr>
                <w:rFonts w:eastAsia="Times New Roman" w:cstheme="minorHAnsi"/>
              </w:rPr>
              <w:t>an</w:t>
            </w:r>
            <w:r w:rsidRPr="00674716">
              <w:rPr>
                <w:rFonts w:eastAsia="Times New Roman" w:cstheme="minorHAnsi"/>
                <w:spacing w:val="29"/>
              </w:rPr>
              <w:t xml:space="preserve"> </w:t>
            </w:r>
            <w:r w:rsidRPr="00674716">
              <w:rPr>
                <w:rFonts w:eastAsia="Times New Roman" w:cstheme="minorHAnsi"/>
              </w:rPr>
              <w:t>unknown</w:t>
            </w:r>
            <w:r w:rsidRPr="00674716">
              <w:rPr>
                <w:rFonts w:eastAsia="Times New Roman" w:cstheme="minorHAnsi"/>
                <w:spacing w:val="29"/>
              </w:rPr>
              <w:t xml:space="preserve"> </w:t>
            </w:r>
            <w:r w:rsidRPr="00674716">
              <w:rPr>
                <w:rFonts w:eastAsia="Times New Roman" w:cstheme="minorHAnsi"/>
              </w:rPr>
              <w:t>source</w:t>
            </w:r>
            <w:r w:rsidRPr="00674716">
              <w:rPr>
                <w:rFonts w:eastAsia="Times New Roman" w:cstheme="minorHAnsi"/>
                <w:spacing w:val="29"/>
              </w:rPr>
              <w:t xml:space="preserve"> </w:t>
            </w:r>
            <w:r w:rsidRPr="00674716">
              <w:rPr>
                <w:rFonts w:eastAsia="Times New Roman" w:cstheme="minorHAnsi"/>
              </w:rPr>
              <w:t>of</w:t>
            </w:r>
            <w:r w:rsidRPr="00674716">
              <w:rPr>
                <w:rFonts w:eastAsia="Times New Roman" w:cstheme="minorHAnsi"/>
                <w:spacing w:val="29"/>
              </w:rPr>
              <w:t xml:space="preserve"> </w:t>
            </w:r>
            <w:r w:rsidRPr="00674716">
              <w:rPr>
                <w:rFonts w:eastAsia="Times New Roman" w:cstheme="minorHAnsi"/>
              </w:rPr>
              <w:t>growing</w:t>
            </w:r>
            <w:r w:rsidRPr="00674716">
              <w:rPr>
                <w:rFonts w:eastAsia="Times New Roman" w:cstheme="minorHAnsi"/>
                <w:spacing w:val="29"/>
              </w:rPr>
              <w:t xml:space="preserve"> </w:t>
            </w:r>
            <w:r w:rsidRPr="00674716">
              <w:rPr>
                <w:rFonts w:eastAsia="Times New Roman" w:cstheme="minorHAnsi"/>
              </w:rPr>
              <w:t>media;</w:t>
            </w:r>
            <w:r>
              <w:rPr>
                <w:rFonts w:eastAsia="Times New Roman" w:cstheme="minorHAnsi"/>
              </w:rPr>
              <w:t xml:space="preserve"> </w:t>
            </w:r>
            <w:r w:rsidRPr="00674716">
              <w:rPr>
                <w:rFonts w:eastAsia="Times New Roman" w:cstheme="minorHAnsi"/>
              </w:rPr>
              <w:t>and</w:t>
            </w:r>
          </w:p>
          <w:p w14:paraId="0583AEBB" w14:textId="3C89279C" w:rsidR="00B840AA" w:rsidRPr="00B840AA" w:rsidRDefault="00B840AA" w:rsidP="00B840AA">
            <w:pPr>
              <w:tabs>
                <w:tab w:val="left" w:pos="2100"/>
              </w:tabs>
              <w:spacing w:before="0" w:after="120" w:line="264" w:lineRule="auto"/>
              <w:ind w:left="1174" w:hanging="567"/>
              <w:rPr>
                <w:rFonts w:eastAsia="Times New Roman" w:cstheme="minorHAnsi"/>
              </w:rPr>
            </w:pPr>
            <w:r w:rsidRPr="00674716">
              <w:rPr>
                <w:rFonts w:eastAsia="Times New Roman" w:cstheme="minorHAnsi"/>
              </w:rPr>
              <w:t>(iii)</w:t>
            </w:r>
            <w:r w:rsidRPr="00674716">
              <w:rPr>
                <w:rFonts w:eastAsia="Times New Roman" w:cstheme="minorHAnsi"/>
              </w:rPr>
              <w:tab/>
              <w:t xml:space="preserve">is not reused for plant production or propagation; </w:t>
            </w:r>
            <w:r w:rsidRPr="00B840AA">
              <w:rPr>
                <w:rFonts w:eastAsia="Times New Roman" w:cstheme="minorHAnsi"/>
              </w:rPr>
              <w:t xml:space="preserve"> </w:t>
            </w:r>
          </w:p>
        </w:tc>
      </w:tr>
      <w:tr w:rsidR="00B840AA" w:rsidRPr="00FA6CB0" w14:paraId="7E414DD4" w14:textId="77777777" w:rsidTr="003D1746">
        <w:tc>
          <w:tcPr>
            <w:tcW w:w="7085" w:type="dxa"/>
            <w:shd w:val="clear" w:color="auto" w:fill="E2EFD9" w:themeFill="accent6" w:themeFillTint="33"/>
          </w:tcPr>
          <w:p w14:paraId="62F23869" w14:textId="77777777" w:rsidR="00B840AA" w:rsidRPr="000610A0" w:rsidRDefault="00B840AA" w:rsidP="003D1746">
            <w:pPr>
              <w:pStyle w:val="BodyText1"/>
              <w:spacing w:line="264" w:lineRule="auto"/>
            </w:pPr>
            <w:r w:rsidRPr="00513D42">
              <w:rPr>
                <w:b/>
                <w:bCs/>
              </w:rPr>
              <w:t xml:space="preserve">Useful </w:t>
            </w:r>
            <w:r>
              <w:rPr>
                <w:b/>
                <w:bCs/>
              </w:rPr>
              <w:t xml:space="preserve">Production Plan </w:t>
            </w:r>
            <w:r w:rsidRPr="00513D42">
              <w:rPr>
                <w:b/>
                <w:bCs/>
              </w:rPr>
              <w:t>steps in meeting this requirement include</w:t>
            </w:r>
            <w:r>
              <w:t>:</w:t>
            </w:r>
          </w:p>
        </w:tc>
        <w:tc>
          <w:tcPr>
            <w:tcW w:w="1554" w:type="dxa"/>
            <w:shd w:val="clear" w:color="auto" w:fill="E2EFD9" w:themeFill="accent6" w:themeFillTint="33"/>
          </w:tcPr>
          <w:p w14:paraId="016AEE36" w14:textId="4F82FFFA" w:rsidR="00B840AA" w:rsidRPr="000610A0" w:rsidRDefault="00B840AA" w:rsidP="003D1746">
            <w:pPr>
              <w:pStyle w:val="BodyText1"/>
              <w:spacing w:line="264" w:lineRule="auto"/>
              <w:rPr>
                <w:b/>
                <w:bCs/>
              </w:rPr>
            </w:pPr>
          </w:p>
        </w:tc>
      </w:tr>
      <w:tr w:rsidR="00B840AA" w:rsidRPr="00FA6CB0" w14:paraId="417E2FA0" w14:textId="77777777" w:rsidTr="003D1746">
        <w:trPr>
          <w:trHeight w:val="850"/>
        </w:trPr>
        <w:tc>
          <w:tcPr>
            <w:tcW w:w="7085" w:type="dxa"/>
          </w:tcPr>
          <w:p w14:paraId="2A53B168" w14:textId="68B9E90C" w:rsidR="00B840AA" w:rsidRDefault="00E50238">
            <w:pPr>
              <w:pStyle w:val="BodyText1"/>
              <w:numPr>
                <w:ilvl w:val="0"/>
                <w:numId w:val="18"/>
              </w:numPr>
              <w:spacing w:line="264" w:lineRule="auto"/>
              <w:ind w:left="462"/>
            </w:pPr>
            <w:r>
              <w:t>If you prepare you</w:t>
            </w:r>
            <w:r w:rsidR="00DB59D1">
              <w:t>r</w:t>
            </w:r>
            <w:r>
              <w:t xml:space="preserve"> own growing media, procedures to make sure materials are not sourced from </w:t>
            </w:r>
            <w:proofErr w:type="gramStart"/>
            <w:r w:rsidR="00535900">
              <w:rPr>
                <w:rFonts w:eastAsia="Times New Roman"/>
              </w:rPr>
              <w:t>Kauri</w:t>
            </w:r>
            <w:r w:rsidRPr="00674716">
              <w:rPr>
                <w:rFonts w:eastAsia="Times New Roman"/>
              </w:rPr>
              <w:t xml:space="preserve"> forest</w:t>
            </w:r>
            <w:proofErr w:type="gramEnd"/>
            <w:r w:rsidR="00DB59D1">
              <w:rPr>
                <w:rFonts w:eastAsia="Times New Roman"/>
              </w:rPr>
              <w:t xml:space="preserve"> </w:t>
            </w:r>
            <w:r w:rsidR="002321FB">
              <w:rPr>
                <w:rFonts w:eastAsia="Times New Roman"/>
              </w:rPr>
              <w:t xml:space="preserve">areas </w:t>
            </w:r>
            <w:r>
              <w:rPr>
                <w:rFonts w:eastAsia="Times New Roman"/>
              </w:rPr>
              <w:t>and</w:t>
            </w:r>
            <w:r w:rsidR="00DB59D1">
              <w:rPr>
                <w:rFonts w:eastAsia="Times New Roman"/>
              </w:rPr>
              <w:t xml:space="preserve"> keeping records of where the materials came from</w:t>
            </w:r>
            <w:r w:rsidR="002A3C40">
              <w:rPr>
                <w:rFonts w:eastAsia="Times New Roman"/>
              </w:rPr>
              <w:t xml:space="preserve"> and when batches were made</w:t>
            </w:r>
            <w:r w:rsidR="00DB59D1">
              <w:rPr>
                <w:rFonts w:eastAsia="Times New Roman"/>
              </w:rPr>
              <w:t>.</w:t>
            </w:r>
          </w:p>
        </w:tc>
        <w:tc>
          <w:tcPr>
            <w:tcW w:w="1554" w:type="dxa"/>
          </w:tcPr>
          <w:p w14:paraId="67C9BDAB" w14:textId="3A1B7197" w:rsidR="00B840AA" w:rsidRDefault="006A5EC4" w:rsidP="003D1746">
            <w:pPr>
              <w:pStyle w:val="BodyText1"/>
              <w:spacing w:line="264" w:lineRule="auto"/>
              <w:jc w:val="center"/>
              <w:rPr>
                <w:noProof/>
              </w:rPr>
            </w:pPr>
            <w:r>
              <w:rPr>
                <w:noProof/>
              </w:rPr>
              <mc:AlternateContent>
                <mc:Choice Requires="wps">
                  <w:drawing>
                    <wp:anchor distT="0" distB="0" distL="114300" distR="114300" simplePos="0" relativeHeight="251699200" behindDoc="0" locked="0" layoutInCell="1" allowOverlap="1" wp14:anchorId="49E18080" wp14:editId="2A21A9CB">
                      <wp:simplePos x="0" y="0"/>
                      <wp:positionH relativeFrom="column">
                        <wp:posOffset>215900</wp:posOffset>
                      </wp:positionH>
                      <wp:positionV relativeFrom="paragraph">
                        <wp:posOffset>107950</wp:posOffset>
                      </wp:positionV>
                      <wp:extent cx="216000" cy="216000"/>
                      <wp:effectExtent l="0" t="0" r="12700" b="12700"/>
                      <wp:wrapNone/>
                      <wp:docPr id="238258893"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67782B" id="Oval 1" o:spid="_x0000_s1026" style="position:absolute;margin-left:17pt;margin-top:8.5pt;width:17pt;height: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2321FB" w:rsidRPr="00FA6CB0" w14:paraId="22B91D5B" w14:textId="77777777" w:rsidTr="007B3734">
        <w:trPr>
          <w:trHeight w:val="850"/>
        </w:trPr>
        <w:tc>
          <w:tcPr>
            <w:tcW w:w="7085" w:type="dxa"/>
          </w:tcPr>
          <w:p w14:paraId="19D419D5" w14:textId="3317916C" w:rsidR="002321FB" w:rsidRPr="000610A0" w:rsidRDefault="002321FB">
            <w:pPr>
              <w:pStyle w:val="BodyText1"/>
              <w:numPr>
                <w:ilvl w:val="0"/>
                <w:numId w:val="18"/>
              </w:numPr>
              <w:spacing w:line="264" w:lineRule="auto"/>
              <w:ind w:left="462"/>
            </w:pPr>
            <w:r>
              <w:t xml:space="preserve">Clear directions to third party growing media suppliers (if used) that the growing media they supply must meet these rules.  </w:t>
            </w:r>
            <w:r>
              <w:br/>
              <w:t>Keep records of when media was supplied and by whom.</w:t>
            </w:r>
          </w:p>
        </w:tc>
        <w:tc>
          <w:tcPr>
            <w:tcW w:w="1554" w:type="dxa"/>
          </w:tcPr>
          <w:p w14:paraId="78EFCDDA" w14:textId="77777777" w:rsidR="002321FB" w:rsidRDefault="002321FB" w:rsidP="007B3734">
            <w:pPr>
              <w:pStyle w:val="BodyText1"/>
              <w:spacing w:line="264" w:lineRule="auto"/>
              <w:jc w:val="center"/>
            </w:pPr>
            <w:r>
              <w:rPr>
                <w:noProof/>
              </w:rPr>
              <mc:AlternateContent>
                <mc:Choice Requires="wps">
                  <w:drawing>
                    <wp:anchor distT="0" distB="0" distL="114300" distR="114300" simplePos="0" relativeHeight="251684864" behindDoc="0" locked="0" layoutInCell="1" allowOverlap="1" wp14:anchorId="32A7FAF6" wp14:editId="687BA15E">
                      <wp:simplePos x="0" y="0"/>
                      <wp:positionH relativeFrom="column">
                        <wp:posOffset>215900</wp:posOffset>
                      </wp:positionH>
                      <wp:positionV relativeFrom="paragraph">
                        <wp:posOffset>107950</wp:posOffset>
                      </wp:positionV>
                      <wp:extent cx="216000" cy="216000"/>
                      <wp:effectExtent l="0" t="0" r="12700" b="12700"/>
                      <wp:wrapNone/>
                      <wp:docPr id="161763721"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32439D" id="Oval 1" o:spid="_x0000_s1026" style="position:absolute;margin-left:17pt;margin-top:8.5pt;width:17pt;height: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906485" w:rsidRPr="00FA6CB0" w14:paraId="2DDFF4F0" w14:textId="77777777" w:rsidTr="003D1746">
        <w:trPr>
          <w:trHeight w:val="850"/>
        </w:trPr>
        <w:tc>
          <w:tcPr>
            <w:tcW w:w="7085" w:type="dxa"/>
          </w:tcPr>
          <w:p w14:paraId="351DA5A2" w14:textId="43487213" w:rsidR="00906485" w:rsidRPr="00D1737C" w:rsidRDefault="00906485">
            <w:pPr>
              <w:pStyle w:val="BodyText1"/>
              <w:numPr>
                <w:ilvl w:val="0"/>
                <w:numId w:val="18"/>
              </w:numPr>
              <w:spacing w:line="264" w:lineRule="auto"/>
              <w:ind w:left="462"/>
            </w:pPr>
            <w:r w:rsidRPr="00D1737C">
              <w:t xml:space="preserve">Store growing media </w:t>
            </w:r>
            <w:r w:rsidR="00D1737C" w:rsidRPr="00D1737C">
              <w:t xml:space="preserve">in a bin or on a </w:t>
            </w:r>
            <w:r w:rsidR="00006E94">
              <w:t xml:space="preserve">raised </w:t>
            </w:r>
            <w:r w:rsidR="00D1737C" w:rsidRPr="00D1737C">
              <w:t xml:space="preserve">pad with a concrete floor where rain and ground water cannot </w:t>
            </w:r>
            <w:r w:rsidR="002321FB">
              <w:t xml:space="preserve">flow into the bin/pad </w:t>
            </w:r>
            <w:r w:rsidR="00D1737C" w:rsidRPr="00D1737C">
              <w:t>introduc</w:t>
            </w:r>
            <w:r w:rsidR="002321FB">
              <w:t>ing</w:t>
            </w:r>
            <w:r w:rsidR="00D1737C" w:rsidRPr="00D1737C">
              <w:t xml:space="preserve"> potentially </w:t>
            </w:r>
            <w:r w:rsidR="002321FB">
              <w:t xml:space="preserve">PA </w:t>
            </w:r>
            <w:r w:rsidR="00D1737C" w:rsidRPr="00D1737C">
              <w:t xml:space="preserve">contaminated water into the media.  </w:t>
            </w:r>
            <w:r w:rsidR="00006E94">
              <w:t>Clean</w:t>
            </w:r>
            <w:r w:rsidR="00D1737C" w:rsidRPr="00D1737C">
              <w:t xml:space="preserve"> </w:t>
            </w:r>
            <w:r w:rsidR="002321FB">
              <w:t xml:space="preserve">and sanitise </w:t>
            </w:r>
            <w:r w:rsidR="00D1737C" w:rsidRPr="00D1737C">
              <w:t>bin or pad between batches.</w:t>
            </w:r>
          </w:p>
        </w:tc>
        <w:tc>
          <w:tcPr>
            <w:tcW w:w="1554" w:type="dxa"/>
          </w:tcPr>
          <w:p w14:paraId="4D681AFB" w14:textId="109F54EB" w:rsidR="00906485" w:rsidRDefault="006A5EC4" w:rsidP="003D1746">
            <w:pPr>
              <w:pStyle w:val="BodyText1"/>
              <w:spacing w:line="264" w:lineRule="auto"/>
              <w:jc w:val="center"/>
              <w:rPr>
                <w:noProof/>
              </w:rPr>
            </w:pPr>
            <w:r>
              <w:rPr>
                <w:noProof/>
              </w:rPr>
              <mc:AlternateContent>
                <mc:Choice Requires="wps">
                  <w:drawing>
                    <wp:anchor distT="0" distB="0" distL="114300" distR="114300" simplePos="0" relativeHeight="251701248" behindDoc="0" locked="0" layoutInCell="1" allowOverlap="1" wp14:anchorId="4B897F41" wp14:editId="63F35A18">
                      <wp:simplePos x="0" y="0"/>
                      <wp:positionH relativeFrom="column">
                        <wp:posOffset>215900</wp:posOffset>
                      </wp:positionH>
                      <wp:positionV relativeFrom="paragraph">
                        <wp:posOffset>107950</wp:posOffset>
                      </wp:positionV>
                      <wp:extent cx="216000" cy="216000"/>
                      <wp:effectExtent l="0" t="0" r="12700" b="12700"/>
                      <wp:wrapNone/>
                      <wp:docPr id="1584679147"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71D06" id="Oval 1" o:spid="_x0000_s1026" style="position:absolute;margin-left:17pt;margin-top:8.5pt;width:17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5434C5" w:rsidRPr="00FA6CB0" w14:paraId="2DE47D94" w14:textId="77777777" w:rsidTr="00335DFB">
        <w:trPr>
          <w:trHeight w:val="850"/>
        </w:trPr>
        <w:tc>
          <w:tcPr>
            <w:tcW w:w="7085" w:type="dxa"/>
          </w:tcPr>
          <w:p w14:paraId="709B4ACB" w14:textId="5ECDF932" w:rsidR="005434C5" w:rsidRPr="00A91845" w:rsidRDefault="005434C5">
            <w:pPr>
              <w:pStyle w:val="BodyText1"/>
              <w:numPr>
                <w:ilvl w:val="0"/>
                <w:numId w:val="18"/>
              </w:numPr>
              <w:spacing w:line="264" w:lineRule="auto"/>
              <w:ind w:left="462"/>
            </w:pPr>
            <w:r>
              <w:t xml:space="preserve">Clear directions to staff and others not to recycle used </w:t>
            </w:r>
            <w:proofErr w:type="gramStart"/>
            <w:r>
              <w:t>media, or</w:t>
            </w:r>
            <w:proofErr w:type="gramEnd"/>
            <w:r>
              <w:t xml:space="preserve"> collecting and using growing media spilled to ground in propagation or potting areas.</w:t>
            </w:r>
          </w:p>
        </w:tc>
        <w:tc>
          <w:tcPr>
            <w:tcW w:w="1554" w:type="dxa"/>
          </w:tcPr>
          <w:p w14:paraId="10913680" w14:textId="77777777" w:rsidR="005434C5" w:rsidRDefault="005434C5" w:rsidP="00335DFB">
            <w:pPr>
              <w:pStyle w:val="BodyText1"/>
              <w:spacing w:line="264" w:lineRule="auto"/>
              <w:jc w:val="center"/>
            </w:pPr>
            <w:r>
              <w:rPr>
                <w:noProof/>
              </w:rPr>
              <mc:AlternateContent>
                <mc:Choice Requires="wps">
                  <w:drawing>
                    <wp:anchor distT="0" distB="0" distL="114300" distR="114300" simplePos="0" relativeHeight="251748352" behindDoc="0" locked="0" layoutInCell="1" allowOverlap="1" wp14:anchorId="31B26FA2" wp14:editId="25715DAA">
                      <wp:simplePos x="0" y="0"/>
                      <wp:positionH relativeFrom="column">
                        <wp:posOffset>215900</wp:posOffset>
                      </wp:positionH>
                      <wp:positionV relativeFrom="paragraph">
                        <wp:posOffset>107950</wp:posOffset>
                      </wp:positionV>
                      <wp:extent cx="216000" cy="216000"/>
                      <wp:effectExtent l="0" t="0" r="12700" b="12700"/>
                      <wp:wrapNone/>
                      <wp:docPr id="1340308057"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5E67A2" id="Oval 1" o:spid="_x0000_s1026" style="position:absolute;margin-left:17pt;margin-top:8.5pt;width:17pt;height: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5434C5" w:rsidRPr="00FA6CB0" w14:paraId="6E326BAD" w14:textId="77777777" w:rsidTr="0032685D">
        <w:trPr>
          <w:trHeight w:val="850"/>
        </w:trPr>
        <w:tc>
          <w:tcPr>
            <w:tcW w:w="7085" w:type="dxa"/>
            <w:shd w:val="clear" w:color="auto" w:fill="auto"/>
          </w:tcPr>
          <w:p w14:paraId="6A689A6B" w14:textId="73FE1086" w:rsidR="005434C5" w:rsidRPr="0032685D" w:rsidRDefault="005434C5">
            <w:pPr>
              <w:pStyle w:val="BodyText1"/>
              <w:numPr>
                <w:ilvl w:val="0"/>
                <w:numId w:val="18"/>
              </w:numPr>
              <w:spacing w:line="264" w:lineRule="auto"/>
              <w:ind w:left="462"/>
            </w:pPr>
            <w:r w:rsidRPr="0063387E">
              <w:t xml:space="preserve">A process to gather used and waste media </w:t>
            </w:r>
            <w:r w:rsidR="00E45C2D">
              <w:t xml:space="preserve">from </w:t>
            </w:r>
            <w:r w:rsidR="00535900">
              <w:t>Kauri</w:t>
            </w:r>
            <w:r w:rsidR="00E45C2D">
              <w:t xml:space="preserve"> operations </w:t>
            </w:r>
            <w:r w:rsidRPr="0063387E">
              <w:t xml:space="preserve">before disposing of it off-site and away from </w:t>
            </w:r>
            <w:proofErr w:type="gramStart"/>
            <w:r w:rsidR="00535900">
              <w:t>Kauri</w:t>
            </w:r>
            <w:r w:rsidRPr="0063387E">
              <w:t xml:space="preserve"> forest</w:t>
            </w:r>
            <w:proofErr w:type="gramEnd"/>
            <w:r w:rsidRPr="0063387E">
              <w:t>.</w:t>
            </w:r>
          </w:p>
        </w:tc>
        <w:tc>
          <w:tcPr>
            <w:tcW w:w="1554" w:type="dxa"/>
            <w:shd w:val="clear" w:color="auto" w:fill="auto"/>
          </w:tcPr>
          <w:p w14:paraId="49F8F095" w14:textId="77777777" w:rsidR="005434C5" w:rsidRDefault="005434C5" w:rsidP="00335DFB">
            <w:pPr>
              <w:pStyle w:val="BodyText1"/>
              <w:spacing w:line="264" w:lineRule="auto"/>
              <w:jc w:val="center"/>
            </w:pPr>
            <w:r w:rsidRPr="0032685D">
              <w:rPr>
                <w:noProof/>
              </w:rPr>
              <mc:AlternateContent>
                <mc:Choice Requires="wps">
                  <w:drawing>
                    <wp:anchor distT="0" distB="0" distL="114300" distR="114300" simplePos="0" relativeHeight="251750400" behindDoc="0" locked="0" layoutInCell="1" allowOverlap="1" wp14:anchorId="1F59CD1A" wp14:editId="531E1EA8">
                      <wp:simplePos x="0" y="0"/>
                      <wp:positionH relativeFrom="column">
                        <wp:posOffset>215900</wp:posOffset>
                      </wp:positionH>
                      <wp:positionV relativeFrom="paragraph">
                        <wp:posOffset>107950</wp:posOffset>
                      </wp:positionV>
                      <wp:extent cx="216000" cy="216000"/>
                      <wp:effectExtent l="0" t="0" r="12700" b="12700"/>
                      <wp:wrapNone/>
                      <wp:docPr id="1494421282"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8A69D5" id="Oval 1" o:spid="_x0000_s1026" style="position:absolute;margin-left:17pt;margin-top:8.5pt;width:17pt;height: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B840AA" w:rsidRPr="00FA6CB0" w14:paraId="3206E0C6" w14:textId="77777777" w:rsidTr="003D1746">
        <w:tc>
          <w:tcPr>
            <w:tcW w:w="8639" w:type="dxa"/>
            <w:gridSpan w:val="2"/>
            <w:shd w:val="clear" w:color="auto" w:fill="E2EFD9" w:themeFill="accent6" w:themeFillTint="33"/>
          </w:tcPr>
          <w:p w14:paraId="4E65CA18" w14:textId="77777777" w:rsidR="00B840AA" w:rsidRPr="00513D42" w:rsidRDefault="00B840AA" w:rsidP="003D1746">
            <w:pPr>
              <w:pStyle w:val="BodyText1"/>
              <w:spacing w:line="264" w:lineRule="auto"/>
              <w:rPr>
                <w:b/>
                <w:bCs/>
              </w:rPr>
            </w:pPr>
            <w:r w:rsidRPr="00513D42">
              <w:rPr>
                <w:b/>
                <w:bCs/>
              </w:rPr>
              <w:t>Useful materials</w:t>
            </w:r>
            <w:r>
              <w:rPr>
                <w:b/>
                <w:bCs/>
              </w:rPr>
              <w:t xml:space="preserve"> to help meet this requirement include:</w:t>
            </w:r>
          </w:p>
        </w:tc>
      </w:tr>
      <w:tr w:rsidR="00B840AA" w:rsidRPr="00FA6CB0" w14:paraId="0992D89B" w14:textId="77777777" w:rsidTr="003D1746">
        <w:tc>
          <w:tcPr>
            <w:tcW w:w="8639" w:type="dxa"/>
            <w:gridSpan w:val="2"/>
          </w:tcPr>
          <w:p w14:paraId="5BB35363" w14:textId="0EC49739" w:rsidR="00B840AA" w:rsidRDefault="00000000" w:rsidP="003D1746">
            <w:pPr>
              <w:pStyle w:val="BodyText1"/>
            </w:pPr>
            <w:hyperlink r:id="rId26" w:history="1">
              <w:r w:rsidR="00B40681" w:rsidRPr="00391855">
                <w:rPr>
                  <w:rStyle w:val="Hyperlink"/>
                </w:rPr>
                <w:t>Sanitizing tools and surfaces</w:t>
              </w:r>
            </w:hyperlink>
            <w:r w:rsidR="00B40681">
              <w:t xml:space="preserve"> – </w:t>
            </w:r>
            <w:proofErr w:type="spellStart"/>
            <w:r w:rsidR="00B40681" w:rsidRPr="00391855">
              <w:t>Phytosphere</w:t>
            </w:r>
            <w:proofErr w:type="spellEnd"/>
            <w:r w:rsidR="00B40681" w:rsidRPr="00391855">
              <w:t xml:space="preserve"> </w:t>
            </w:r>
            <w:r w:rsidR="00B40681">
              <w:t>Phytosanitary 2016, Section 2.3</w:t>
            </w:r>
          </w:p>
        </w:tc>
      </w:tr>
    </w:tbl>
    <w:p w14:paraId="64E5F00E" w14:textId="77777777" w:rsidR="005434C5" w:rsidRDefault="005434C5" w:rsidP="00B840AA">
      <w:pPr>
        <w:pStyle w:val="BodyText1"/>
        <w:rPr>
          <w:rStyle w:val="bodytextChar"/>
        </w:rPr>
      </w:pPr>
    </w:p>
    <w:tbl>
      <w:tblPr>
        <w:tblStyle w:val="TableGrid"/>
        <w:tblW w:w="8639" w:type="dxa"/>
        <w:tblInd w:w="-2" w:type="dxa"/>
        <w:tblLook w:val="04A0" w:firstRow="1" w:lastRow="0" w:firstColumn="1" w:lastColumn="0" w:noHBand="0" w:noVBand="1"/>
      </w:tblPr>
      <w:tblGrid>
        <w:gridCol w:w="7085"/>
        <w:gridCol w:w="1554"/>
      </w:tblGrid>
      <w:tr w:rsidR="00D1737C" w:rsidRPr="002C5870" w14:paraId="6F75AA8B" w14:textId="77777777" w:rsidTr="003D1746">
        <w:trPr>
          <w:trHeight w:val="567"/>
        </w:trPr>
        <w:tc>
          <w:tcPr>
            <w:tcW w:w="8639" w:type="dxa"/>
            <w:gridSpan w:val="2"/>
            <w:shd w:val="clear" w:color="auto" w:fill="538135" w:themeFill="accent6" w:themeFillShade="BF"/>
          </w:tcPr>
          <w:p w14:paraId="6F38C1F4" w14:textId="661E912D" w:rsidR="00D1737C" w:rsidRPr="000610A0" w:rsidRDefault="00D33DDD" w:rsidP="003D1746">
            <w:pPr>
              <w:pStyle w:val="BodyText1"/>
              <w:spacing w:line="264" w:lineRule="auto"/>
              <w:rPr>
                <w:rFonts w:asciiTheme="majorHAnsi" w:hAnsiTheme="majorHAnsi" w:cstheme="majorHAnsi"/>
                <w:b/>
                <w:bCs/>
                <w:color w:val="FFFFFF" w:themeColor="background1"/>
              </w:rPr>
            </w:pPr>
            <w:r>
              <w:rPr>
                <w:rFonts w:asciiTheme="majorHAnsi" w:hAnsiTheme="majorHAnsi" w:cstheme="majorHAnsi"/>
                <w:b/>
                <w:bCs/>
                <w:color w:val="FFFFFF" w:themeColor="background1"/>
              </w:rPr>
              <w:lastRenderedPageBreak/>
              <w:t xml:space="preserve">5. </w:t>
            </w:r>
            <w:r w:rsidR="00A00FC3">
              <w:rPr>
                <w:rFonts w:asciiTheme="majorHAnsi" w:hAnsiTheme="majorHAnsi" w:cstheme="majorHAnsi"/>
                <w:b/>
                <w:bCs/>
                <w:color w:val="FFFFFF" w:themeColor="background1"/>
              </w:rPr>
              <w:t>Clean production</w:t>
            </w:r>
          </w:p>
        </w:tc>
      </w:tr>
      <w:tr w:rsidR="00CC71AB" w:rsidRPr="00FA6CB0" w14:paraId="5ED06C5E" w14:textId="77777777" w:rsidTr="003D1746">
        <w:tc>
          <w:tcPr>
            <w:tcW w:w="8639" w:type="dxa"/>
            <w:gridSpan w:val="2"/>
          </w:tcPr>
          <w:p w14:paraId="432C2447" w14:textId="09874908" w:rsidR="00D91257" w:rsidRDefault="00A84A22" w:rsidP="00B47BC6">
            <w:pPr>
              <w:pStyle w:val="BodyText1"/>
              <w:spacing w:after="0" w:line="264" w:lineRule="auto"/>
            </w:pPr>
            <w:r w:rsidRPr="00D953F5">
              <w:t>PA</w:t>
            </w:r>
            <w:r w:rsidR="00CC71AB" w:rsidRPr="00D953F5">
              <w:t xml:space="preserve"> can live in soil and on </w:t>
            </w:r>
            <w:r w:rsidRPr="00D953F5">
              <w:t xml:space="preserve">tools and </w:t>
            </w:r>
            <w:r w:rsidR="00CC71AB" w:rsidRPr="00D953F5">
              <w:t xml:space="preserve">surfaces for </w:t>
            </w:r>
            <w:r w:rsidRPr="00D953F5">
              <w:t xml:space="preserve">a </w:t>
            </w:r>
            <w:r w:rsidR="00CC71AB" w:rsidRPr="00D953F5">
              <w:t xml:space="preserve">long </w:t>
            </w:r>
            <w:r w:rsidRPr="00D953F5">
              <w:t xml:space="preserve">time, even when things are dry, and can easily be spread from contaminated </w:t>
            </w:r>
            <w:r w:rsidR="002321FB" w:rsidRPr="00D953F5">
              <w:t xml:space="preserve">equipment and </w:t>
            </w:r>
            <w:r w:rsidRPr="00D953F5">
              <w:t xml:space="preserve">materials to infect new plants and growing media.  </w:t>
            </w:r>
            <w:r w:rsidR="00D953F5" w:rsidRPr="00D953F5">
              <w:br/>
            </w:r>
            <w:r w:rsidR="002321FB" w:rsidRPr="00D953F5">
              <w:t xml:space="preserve">Equipment, tools and materials </w:t>
            </w:r>
            <w:r w:rsidR="0092600C" w:rsidRPr="00D953F5">
              <w:t xml:space="preserve">contaminated </w:t>
            </w:r>
            <w:r w:rsidR="00D953F5" w:rsidRPr="00D953F5">
              <w:t>with soil</w:t>
            </w:r>
            <w:r w:rsidR="0092600C" w:rsidRPr="00D953F5">
              <w:t xml:space="preserve"> can harbour PA</w:t>
            </w:r>
            <w:r w:rsidR="005504F3">
              <w:t xml:space="preserve">. It is </w:t>
            </w:r>
            <w:r w:rsidR="0092600C" w:rsidRPr="00D953F5">
              <w:t xml:space="preserve">important to clean and sanitise on a regular basis and before reuse.  </w:t>
            </w:r>
          </w:p>
          <w:p w14:paraId="14E6D460" w14:textId="042B3F22" w:rsidR="00CC71AB" w:rsidRDefault="0092600C" w:rsidP="00B47BC6">
            <w:pPr>
              <w:pStyle w:val="BodyText1"/>
              <w:spacing w:before="0" w:line="264" w:lineRule="auto"/>
            </w:pPr>
            <w:r w:rsidRPr="00D953F5">
              <w:t xml:space="preserve">Cleaning </w:t>
            </w:r>
            <w:r w:rsidR="00155A7E">
              <w:t>before sanitising</w:t>
            </w:r>
            <w:r w:rsidR="00155A7E" w:rsidRPr="00D953F5">
              <w:t xml:space="preserve"> </w:t>
            </w:r>
            <w:r w:rsidRPr="00D953F5">
              <w:t>is important</w:t>
            </w:r>
            <w:r w:rsidR="00155A7E">
              <w:t>.</w:t>
            </w:r>
            <w:r w:rsidRPr="00D953F5">
              <w:t xml:space="preserve"> </w:t>
            </w:r>
            <w:r w:rsidR="00155A7E">
              <w:t xml:space="preserve">PA </w:t>
            </w:r>
            <w:r w:rsidR="00155A7E" w:rsidRPr="007652E7">
              <w:t xml:space="preserve">produces two types of spores. The </w:t>
            </w:r>
            <w:r w:rsidR="00155A7E" w:rsidRPr="00B61046">
              <w:rPr>
                <w:b/>
                <w:bCs/>
              </w:rPr>
              <w:t>zoospore</w:t>
            </w:r>
            <w:r w:rsidR="00155A7E" w:rsidRPr="007652E7">
              <w:t xml:space="preserve"> </w:t>
            </w:r>
            <w:r w:rsidR="007E5F85">
              <w:t xml:space="preserve">is short-lived and </w:t>
            </w:r>
            <w:r w:rsidR="00155A7E" w:rsidRPr="007652E7">
              <w:t xml:space="preserve">can be killed </w:t>
            </w:r>
            <w:r w:rsidR="00155A7E">
              <w:t>with</w:t>
            </w:r>
            <w:r w:rsidR="00155A7E" w:rsidRPr="007652E7">
              <w:t xml:space="preserve"> </w:t>
            </w:r>
            <w:r w:rsidR="007E5F85">
              <w:t xml:space="preserve">commonly used </w:t>
            </w:r>
            <w:r w:rsidR="00155A7E" w:rsidRPr="007652E7">
              <w:t>disinfectant</w:t>
            </w:r>
            <w:r w:rsidR="00155A7E">
              <w:t>s</w:t>
            </w:r>
            <w:r w:rsidR="007E5F85">
              <w:t xml:space="preserve">. </w:t>
            </w:r>
            <w:r w:rsidR="007E5F85" w:rsidRPr="009711B0">
              <w:rPr>
                <w:b/>
                <w:bCs/>
              </w:rPr>
              <w:t>Oospores</w:t>
            </w:r>
            <w:r w:rsidR="007E5F85">
              <w:t xml:space="preserve"> are robust and long-lived and are resistant</w:t>
            </w:r>
            <w:r w:rsidR="00155A7E" w:rsidRPr="007652E7">
              <w:t xml:space="preserve"> </w:t>
            </w:r>
            <w:r w:rsidR="007E5F85">
              <w:t xml:space="preserve">to most disinfectants, so </w:t>
            </w:r>
            <w:r w:rsidR="00155A7E">
              <w:t xml:space="preserve">you cannot rely on sanitisers alone to destroy oospores once they have reached your facility.  </w:t>
            </w:r>
            <w:r w:rsidR="00A60745">
              <w:t>Only heat treatment will kill oospores.</w:t>
            </w:r>
          </w:p>
          <w:p w14:paraId="4B258933" w14:textId="0CF70668" w:rsidR="00D953F5" w:rsidRPr="00D953F5" w:rsidRDefault="00D953F5" w:rsidP="00382798">
            <w:pPr>
              <w:pStyle w:val="BodyText1"/>
              <w:spacing w:after="0" w:line="264" w:lineRule="auto"/>
            </w:pPr>
            <w:r>
              <w:t>Definitions:</w:t>
            </w:r>
          </w:p>
          <w:p w14:paraId="0B942A5B" w14:textId="163AAE7D" w:rsidR="00382798" w:rsidRPr="00D953F5" w:rsidRDefault="00D953F5">
            <w:pPr>
              <w:pStyle w:val="BodyText1"/>
              <w:numPr>
                <w:ilvl w:val="0"/>
                <w:numId w:val="28"/>
              </w:numPr>
              <w:spacing w:before="0" w:after="0" w:line="264" w:lineRule="auto"/>
              <w:ind w:left="714" w:hanging="357"/>
            </w:pPr>
            <w:r>
              <w:t>Clean</w:t>
            </w:r>
            <w:r w:rsidRPr="00D953F5">
              <w:t xml:space="preserve"> – removal of soil and organic matter with pressurised water and brushes</w:t>
            </w:r>
            <w:r w:rsidR="00382798">
              <w:t xml:space="preserve">, </w:t>
            </w:r>
            <w:r w:rsidR="00155A7E">
              <w:t xml:space="preserve">use </w:t>
            </w:r>
            <w:r w:rsidR="00382798" w:rsidRPr="00D953F5">
              <w:t>soap or detergent</w:t>
            </w:r>
            <w:r w:rsidR="00155A7E">
              <w:t xml:space="preserve"> when material is difficult to remove</w:t>
            </w:r>
            <w:r w:rsidRPr="00D953F5">
              <w:t>.</w:t>
            </w:r>
          </w:p>
          <w:p w14:paraId="6CD2BCCB" w14:textId="77777777" w:rsidR="00D953F5" w:rsidRDefault="00D953F5">
            <w:pPr>
              <w:pStyle w:val="BodyText1"/>
              <w:numPr>
                <w:ilvl w:val="0"/>
                <w:numId w:val="28"/>
              </w:numPr>
              <w:spacing w:before="0" w:line="264" w:lineRule="auto"/>
              <w:ind w:left="714" w:hanging="357"/>
            </w:pPr>
            <w:r w:rsidRPr="00D953F5">
              <w:t xml:space="preserve">Sanitise </w:t>
            </w:r>
            <w:r>
              <w:t xml:space="preserve">– use of </w:t>
            </w:r>
            <w:r w:rsidRPr="00D953F5">
              <w:t>a disinfectant or other phytosanitary treatment</w:t>
            </w:r>
            <w:r>
              <w:t xml:space="preserve"> to target </w:t>
            </w:r>
            <w:proofErr w:type="gramStart"/>
            <w:r>
              <w:t>PA</w:t>
            </w:r>
            <w:r w:rsidRPr="00D953F5">
              <w:t>;</w:t>
            </w:r>
            <w:proofErr w:type="gramEnd"/>
            <w:r w:rsidRPr="00D953F5">
              <w:t xml:space="preserve"> </w:t>
            </w:r>
          </w:p>
          <w:p w14:paraId="7FA47D32" w14:textId="77777777" w:rsidR="00633DA4" w:rsidRDefault="00B47BC6" w:rsidP="00B47BC6">
            <w:pPr>
              <w:pStyle w:val="BodyText1"/>
              <w:spacing w:before="0" w:line="264" w:lineRule="auto"/>
            </w:pPr>
            <w:r>
              <w:t>The list of useful materials below includes materials and procedures that you can use.  Take care to adhere to recommended solutions, concentrations, exposure times and temperatures.</w:t>
            </w:r>
          </w:p>
          <w:p w14:paraId="61784A8A" w14:textId="30C08F4C" w:rsidR="00B47BC6" w:rsidRPr="00D953F5" w:rsidRDefault="00B47BC6" w:rsidP="009711B0">
            <w:pPr>
              <w:pStyle w:val="BodyText1"/>
              <w:spacing w:after="0" w:line="264" w:lineRule="auto"/>
            </w:pPr>
          </w:p>
        </w:tc>
      </w:tr>
      <w:tr w:rsidR="00D1737C" w:rsidRPr="00FA6CB0" w14:paraId="443E95D2" w14:textId="77777777" w:rsidTr="003D1746">
        <w:tc>
          <w:tcPr>
            <w:tcW w:w="8639" w:type="dxa"/>
            <w:gridSpan w:val="2"/>
          </w:tcPr>
          <w:p w14:paraId="101C8EE9" w14:textId="4784DC44" w:rsidR="00D1737C" w:rsidRDefault="00D1737C" w:rsidP="003D1746">
            <w:pPr>
              <w:pStyle w:val="BodyText1"/>
              <w:spacing w:line="264" w:lineRule="auto"/>
            </w:pPr>
            <w:r w:rsidRPr="00321C3C">
              <w:t>Claus</w:t>
            </w:r>
            <w:r>
              <w:t xml:space="preserve">e 17(3)(d) of the </w:t>
            </w:r>
            <w:r w:rsidRPr="00F12645">
              <w:t xml:space="preserve">NPMP </w:t>
            </w:r>
            <w:r>
              <w:t>requires that:</w:t>
            </w:r>
          </w:p>
          <w:p w14:paraId="12222DAA" w14:textId="66462D13" w:rsidR="00A00FC3" w:rsidRPr="00A00FC3" w:rsidRDefault="00A00FC3" w:rsidP="00A84A22">
            <w:pPr>
              <w:spacing w:after="120" w:line="264" w:lineRule="auto"/>
              <w:ind w:left="321" w:right="244"/>
              <w:rPr>
                <w:rFonts w:eastAsia="Times New Roman" w:cstheme="minorHAnsi"/>
              </w:rPr>
            </w:pPr>
            <w:r>
              <w:rPr>
                <w:rFonts w:eastAsia="Times New Roman" w:cstheme="minorHAnsi"/>
              </w:rPr>
              <w:t>C</w:t>
            </w:r>
            <w:r w:rsidR="00D1737C" w:rsidRPr="00674716">
              <w:rPr>
                <w:rFonts w:eastAsia="Times New Roman" w:cstheme="minorHAnsi"/>
              </w:rPr>
              <w:t>ontainers,</w:t>
            </w:r>
            <w:r w:rsidR="00D1737C" w:rsidRPr="00674716">
              <w:rPr>
                <w:rFonts w:eastAsia="Times New Roman" w:cstheme="minorHAnsi"/>
                <w:spacing w:val="20"/>
              </w:rPr>
              <w:t xml:space="preserve"> </w:t>
            </w:r>
            <w:r w:rsidR="00D1737C" w:rsidRPr="00674716">
              <w:rPr>
                <w:rFonts w:eastAsia="Times New Roman" w:cstheme="minorHAnsi"/>
              </w:rPr>
              <w:t>tools,</w:t>
            </w:r>
            <w:r w:rsidR="00D1737C" w:rsidRPr="00674716">
              <w:rPr>
                <w:rFonts w:eastAsia="Times New Roman" w:cstheme="minorHAnsi"/>
                <w:spacing w:val="20"/>
              </w:rPr>
              <w:t xml:space="preserve"> </w:t>
            </w:r>
            <w:r w:rsidR="00D1737C" w:rsidRPr="00674716">
              <w:rPr>
                <w:rFonts w:eastAsia="Times New Roman" w:cstheme="minorHAnsi"/>
              </w:rPr>
              <w:t>and</w:t>
            </w:r>
            <w:r w:rsidR="00D1737C" w:rsidRPr="00674716">
              <w:rPr>
                <w:rFonts w:eastAsia="Times New Roman" w:cstheme="minorHAnsi"/>
                <w:spacing w:val="20"/>
              </w:rPr>
              <w:t xml:space="preserve"> </w:t>
            </w:r>
            <w:r w:rsidR="00D1737C" w:rsidRPr="00674716">
              <w:rPr>
                <w:rFonts w:eastAsia="Times New Roman" w:cstheme="minorHAnsi"/>
              </w:rPr>
              <w:t>surfaces</w:t>
            </w:r>
            <w:r w:rsidR="00D1737C" w:rsidRPr="00674716">
              <w:rPr>
                <w:rFonts w:eastAsia="Times New Roman" w:cstheme="minorHAnsi"/>
                <w:spacing w:val="20"/>
              </w:rPr>
              <w:t xml:space="preserve"> </w:t>
            </w:r>
            <w:r w:rsidR="00D1737C" w:rsidRPr="00674716">
              <w:rPr>
                <w:rFonts w:eastAsia="Times New Roman" w:cstheme="minorHAnsi"/>
              </w:rPr>
              <w:t>used</w:t>
            </w:r>
            <w:r w:rsidR="00D1737C" w:rsidRPr="00674716">
              <w:rPr>
                <w:rFonts w:eastAsia="Times New Roman" w:cstheme="minorHAnsi"/>
                <w:spacing w:val="20"/>
              </w:rPr>
              <w:t xml:space="preserve"> </w:t>
            </w:r>
            <w:r w:rsidR="00D1737C" w:rsidRPr="00674716">
              <w:rPr>
                <w:rFonts w:eastAsia="Times New Roman" w:cstheme="minorHAnsi"/>
              </w:rPr>
              <w:t>for</w:t>
            </w:r>
            <w:r w:rsidR="00D1737C" w:rsidRPr="00674716">
              <w:rPr>
                <w:rFonts w:eastAsia="Times New Roman" w:cstheme="minorHAnsi"/>
                <w:spacing w:val="20"/>
              </w:rPr>
              <w:t xml:space="preserve"> </w:t>
            </w:r>
            <w:r w:rsidR="00535900">
              <w:rPr>
                <w:rFonts w:eastAsia="Times New Roman" w:cstheme="minorHAnsi"/>
              </w:rPr>
              <w:t>Kauri</w:t>
            </w:r>
            <w:r w:rsidR="00D1737C" w:rsidRPr="00674716">
              <w:rPr>
                <w:rFonts w:eastAsia="Times New Roman" w:cstheme="minorHAnsi"/>
                <w:spacing w:val="20"/>
              </w:rPr>
              <w:t xml:space="preserve"> </w:t>
            </w:r>
            <w:r w:rsidR="00D1737C" w:rsidRPr="00674716">
              <w:rPr>
                <w:rFonts w:eastAsia="Times New Roman" w:cstheme="minorHAnsi"/>
              </w:rPr>
              <w:t>production</w:t>
            </w:r>
            <w:r w:rsidR="00D1737C" w:rsidRPr="00674716">
              <w:rPr>
                <w:rFonts w:eastAsia="Times New Roman" w:cstheme="minorHAnsi"/>
                <w:spacing w:val="20"/>
              </w:rPr>
              <w:t xml:space="preserve"> </w:t>
            </w:r>
            <w:r w:rsidR="00D1737C" w:rsidRPr="00674716">
              <w:rPr>
                <w:rFonts w:eastAsia="Times New Roman" w:cstheme="minorHAnsi"/>
              </w:rPr>
              <w:t>or</w:t>
            </w:r>
            <w:r w:rsidR="00D1737C" w:rsidRPr="00674716">
              <w:rPr>
                <w:rFonts w:eastAsia="Times New Roman" w:cstheme="minorHAnsi"/>
                <w:spacing w:val="20"/>
              </w:rPr>
              <w:t xml:space="preserve"> </w:t>
            </w:r>
            <w:r w:rsidR="00D1737C" w:rsidRPr="00674716">
              <w:rPr>
                <w:rFonts w:eastAsia="Times New Roman" w:cstheme="minorHAnsi"/>
              </w:rPr>
              <w:t>propagation are cleaned and sterilised before reuse</w:t>
            </w:r>
            <w:r w:rsidR="00D1737C">
              <w:rPr>
                <w:rFonts w:eastAsia="Times New Roman" w:cstheme="minorHAnsi"/>
              </w:rPr>
              <w:t>;</w:t>
            </w:r>
            <w:r w:rsidR="00D1737C" w:rsidRPr="00A00FC3">
              <w:rPr>
                <w:rFonts w:eastAsia="Times New Roman" w:cstheme="minorHAnsi"/>
              </w:rPr>
              <w:t xml:space="preserve"> </w:t>
            </w:r>
          </w:p>
        </w:tc>
      </w:tr>
      <w:tr w:rsidR="00D1737C" w:rsidRPr="00FA6CB0" w14:paraId="25B9E4F3" w14:textId="77777777" w:rsidTr="003D1746">
        <w:tc>
          <w:tcPr>
            <w:tcW w:w="7085" w:type="dxa"/>
            <w:shd w:val="clear" w:color="auto" w:fill="E2EFD9" w:themeFill="accent6" w:themeFillTint="33"/>
          </w:tcPr>
          <w:p w14:paraId="30066292" w14:textId="77777777" w:rsidR="00D1737C" w:rsidRPr="000610A0" w:rsidRDefault="00D1737C" w:rsidP="003D1746">
            <w:pPr>
              <w:pStyle w:val="BodyText1"/>
              <w:spacing w:line="264" w:lineRule="auto"/>
            </w:pPr>
            <w:r w:rsidRPr="00513D42">
              <w:rPr>
                <w:b/>
                <w:bCs/>
              </w:rPr>
              <w:t xml:space="preserve">Useful </w:t>
            </w:r>
            <w:r>
              <w:rPr>
                <w:b/>
                <w:bCs/>
              </w:rPr>
              <w:t xml:space="preserve">Production Plan </w:t>
            </w:r>
            <w:r w:rsidRPr="00513D42">
              <w:rPr>
                <w:b/>
                <w:bCs/>
              </w:rPr>
              <w:t>steps in meeting this requirement include</w:t>
            </w:r>
            <w:r>
              <w:t>:</w:t>
            </w:r>
          </w:p>
        </w:tc>
        <w:tc>
          <w:tcPr>
            <w:tcW w:w="1554" w:type="dxa"/>
            <w:shd w:val="clear" w:color="auto" w:fill="E2EFD9" w:themeFill="accent6" w:themeFillTint="33"/>
          </w:tcPr>
          <w:p w14:paraId="0000473F" w14:textId="577C024F" w:rsidR="00D1737C" w:rsidRPr="000610A0" w:rsidRDefault="00D1737C" w:rsidP="003D1746">
            <w:pPr>
              <w:pStyle w:val="BodyText1"/>
              <w:spacing w:line="264" w:lineRule="auto"/>
              <w:rPr>
                <w:b/>
                <w:bCs/>
              </w:rPr>
            </w:pPr>
          </w:p>
        </w:tc>
      </w:tr>
      <w:tr w:rsidR="0053442D" w:rsidRPr="00FA6CB0" w14:paraId="025CE1E8" w14:textId="77777777" w:rsidTr="003D1746">
        <w:trPr>
          <w:trHeight w:val="850"/>
        </w:trPr>
        <w:tc>
          <w:tcPr>
            <w:tcW w:w="7085" w:type="dxa"/>
          </w:tcPr>
          <w:p w14:paraId="7F486060" w14:textId="4B6AD66A" w:rsidR="0053442D" w:rsidRDefault="00CA085E" w:rsidP="005F717E">
            <w:pPr>
              <w:pStyle w:val="BodyText1"/>
              <w:numPr>
                <w:ilvl w:val="0"/>
                <w:numId w:val="33"/>
              </w:numPr>
              <w:spacing w:line="264" w:lineRule="auto"/>
              <w:ind w:left="888" w:hanging="528"/>
            </w:pPr>
            <w:r>
              <w:t xml:space="preserve">Never grow Kauri directly on the ground. </w:t>
            </w:r>
            <w:r w:rsidR="0053442D">
              <w:t xml:space="preserve">Ideally grow on </w:t>
            </w:r>
            <w:r>
              <w:t xml:space="preserve">raised, </w:t>
            </w:r>
            <w:r w:rsidR="0053442D">
              <w:t>metal mesh on benches.  If this is not possible, grow on free draining gravel</w:t>
            </w:r>
            <w:r w:rsidR="00006E94">
              <w:t xml:space="preserve"> (5-10cm deep)</w:t>
            </w:r>
            <w:r w:rsidR="0053442D">
              <w:t xml:space="preserve">, </w:t>
            </w:r>
            <w:r w:rsidR="00006E94">
              <w:t xml:space="preserve">sloped so that irrigation or </w:t>
            </w:r>
            <w:r w:rsidR="00BC3D34">
              <w:t>rainwater</w:t>
            </w:r>
            <w:r w:rsidR="00006E94">
              <w:t xml:space="preserve"> runs away from the growing area</w:t>
            </w:r>
            <w:r w:rsidR="0053442D">
              <w:t>.</w:t>
            </w:r>
          </w:p>
        </w:tc>
        <w:tc>
          <w:tcPr>
            <w:tcW w:w="1554" w:type="dxa"/>
          </w:tcPr>
          <w:p w14:paraId="16A63C1D" w14:textId="721CD0CE" w:rsidR="0053442D" w:rsidRDefault="006A5EC4" w:rsidP="005F717E">
            <w:pPr>
              <w:pStyle w:val="BodyText1"/>
              <w:spacing w:line="264" w:lineRule="auto"/>
              <w:jc w:val="center"/>
              <w:rPr>
                <w:noProof/>
              </w:rPr>
            </w:pPr>
            <w:r>
              <w:rPr>
                <w:noProof/>
              </w:rPr>
              <mc:AlternateContent>
                <mc:Choice Requires="wps">
                  <w:drawing>
                    <wp:anchor distT="0" distB="0" distL="114300" distR="114300" simplePos="0" relativeHeight="251703296" behindDoc="0" locked="0" layoutInCell="1" allowOverlap="1" wp14:anchorId="56836260" wp14:editId="5DBD90FE">
                      <wp:simplePos x="0" y="0"/>
                      <wp:positionH relativeFrom="column">
                        <wp:posOffset>215900</wp:posOffset>
                      </wp:positionH>
                      <wp:positionV relativeFrom="paragraph">
                        <wp:posOffset>107950</wp:posOffset>
                      </wp:positionV>
                      <wp:extent cx="216000" cy="216000"/>
                      <wp:effectExtent l="0" t="0" r="12700" b="12700"/>
                      <wp:wrapNone/>
                      <wp:docPr id="467314814"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2A48FF" id="Oval 1" o:spid="_x0000_s1026" style="position:absolute;margin-left:17pt;margin-top:8.5pt;width:17pt;height: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B40681" w:rsidRPr="00B40681" w14:paraId="112455B5" w14:textId="77777777" w:rsidTr="006A738A">
        <w:trPr>
          <w:trHeight w:val="850"/>
        </w:trPr>
        <w:tc>
          <w:tcPr>
            <w:tcW w:w="7085" w:type="dxa"/>
          </w:tcPr>
          <w:p w14:paraId="2CC37821" w14:textId="02FEB651" w:rsidR="00B40681" w:rsidRPr="00B40681" w:rsidRDefault="00B40681" w:rsidP="005F717E">
            <w:pPr>
              <w:pStyle w:val="BodyText1"/>
              <w:numPr>
                <w:ilvl w:val="0"/>
                <w:numId w:val="33"/>
              </w:numPr>
              <w:spacing w:line="264" w:lineRule="auto"/>
              <w:ind w:left="888" w:hanging="528"/>
            </w:pPr>
            <w:r w:rsidRPr="00B40681">
              <w:t>Ideally use new containers.</w:t>
            </w:r>
            <w:r w:rsidRPr="00B40681">
              <w:br/>
              <w:t xml:space="preserve">If containers must be reused, assume that all used containers are contaminated; clean and sanitise in an area outside the nursery production space, before use or storage.  </w:t>
            </w:r>
            <w:r w:rsidRPr="00B40681">
              <w:br/>
              <w:t>Store all containers in a clean, dry place above the ground and away from places where ground water can splash.</w:t>
            </w:r>
          </w:p>
        </w:tc>
        <w:tc>
          <w:tcPr>
            <w:tcW w:w="1554" w:type="dxa"/>
          </w:tcPr>
          <w:p w14:paraId="61E45F2E" w14:textId="77777777" w:rsidR="00B40681" w:rsidRPr="00B40681" w:rsidRDefault="00B40681" w:rsidP="005F717E">
            <w:pPr>
              <w:pStyle w:val="BodyText1"/>
              <w:spacing w:line="264" w:lineRule="auto"/>
              <w:jc w:val="center"/>
              <w:rPr>
                <w:noProof/>
              </w:rPr>
            </w:pPr>
            <w:r w:rsidRPr="00B40681">
              <w:rPr>
                <w:noProof/>
              </w:rPr>
              <mc:AlternateContent>
                <mc:Choice Requires="wps">
                  <w:drawing>
                    <wp:anchor distT="0" distB="0" distL="114300" distR="114300" simplePos="0" relativeHeight="251754496" behindDoc="0" locked="0" layoutInCell="1" allowOverlap="1" wp14:anchorId="39F8CD1B" wp14:editId="18E1622C">
                      <wp:simplePos x="0" y="0"/>
                      <wp:positionH relativeFrom="column">
                        <wp:posOffset>215900</wp:posOffset>
                      </wp:positionH>
                      <wp:positionV relativeFrom="paragraph">
                        <wp:posOffset>107950</wp:posOffset>
                      </wp:positionV>
                      <wp:extent cx="216000" cy="216000"/>
                      <wp:effectExtent l="0" t="0" r="12700" b="12700"/>
                      <wp:wrapNone/>
                      <wp:docPr id="1101421717"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FFE6B" id="Oval 1" o:spid="_x0000_s1026" style="position:absolute;margin-left:17pt;margin-top:8.5pt;width:17pt;height: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5F717E" w:rsidRPr="00B40681" w14:paraId="331A38F7" w14:textId="77777777" w:rsidTr="006A738A">
        <w:trPr>
          <w:trHeight w:val="850"/>
        </w:trPr>
        <w:tc>
          <w:tcPr>
            <w:tcW w:w="7085" w:type="dxa"/>
          </w:tcPr>
          <w:p w14:paraId="705D4CCA" w14:textId="77777777" w:rsidR="005F717E" w:rsidRPr="00B40681" w:rsidRDefault="005F717E" w:rsidP="005F717E">
            <w:pPr>
              <w:pStyle w:val="BodyText1"/>
              <w:numPr>
                <w:ilvl w:val="0"/>
                <w:numId w:val="33"/>
              </w:numPr>
              <w:spacing w:line="264" w:lineRule="auto"/>
              <w:ind w:left="888" w:hanging="528"/>
            </w:pPr>
            <w:r w:rsidRPr="00B40681">
              <w:t xml:space="preserve">Building hygiene kits for in-field use and hygiene stations in the nursery.  Install sanitation footbaths at points where people move from low to </w:t>
            </w:r>
            <w:proofErr w:type="gramStart"/>
            <w:r w:rsidRPr="00B40681">
              <w:t>high risk</w:t>
            </w:r>
            <w:proofErr w:type="gramEnd"/>
            <w:r w:rsidRPr="00B40681">
              <w:t xml:space="preserve"> areas – example, outdoor growing areas into propagation.</w:t>
            </w:r>
          </w:p>
        </w:tc>
        <w:tc>
          <w:tcPr>
            <w:tcW w:w="1554" w:type="dxa"/>
          </w:tcPr>
          <w:p w14:paraId="4657D885" w14:textId="77777777" w:rsidR="005F717E" w:rsidRPr="00B40681" w:rsidRDefault="005F717E" w:rsidP="005F717E">
            <w:pPr>
              <w:pStyle w:val="BodyText1"/>
              <w:spacing w:line="264" w:lineRule="auto"/>
              <w:jc w:val="center"/>
              <w:rPr>
                <w:noProof/>
              </w:rPr>
            </w:pPr>
            <w:r w:rsidRPr="00B40681">
              <w:rPr>
                <w:noProof/>
              </w:rPr>
              <mc:AlternateContent>
                <mc:Choice Requires="wps">
                  <w:drawing>
                    <wp:anchor distT="0" distB="0" distL="114300" distR="114300" simplePos="0" relativeHeight="251756544" behindDoc="0" locked="0" layoutInCell="1" allowOverlap="1" wp14:anchorId="10081C9F" wp14:editId="223EBEC7">
                      <wp:simplePos x="0" y="0"/>
                      <wp:positionH relativeFrom="column">
                        <wp:posOffset>215900</wp:posOffset>
                      </wp:positionH>
                      <wp:positionV relativeFrom="paragraph">
                        <wp:posOffset>107950</wp:posOffset>
                      </wp:positionV>
                      <wp:extent cx="216000" cy="216000"/>
                      <wp:effectExtent l="0" t="0" r="12700" b="12700"/>
                      <wp:wrapNone/>
                      <wp:docPr id="1715268879"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3E7A76" id="Oval 1" o:spid="_x0000_s1026" style="position:absolute;margin-left:17pt;margin-top:8.5pt;width:17pt;height:1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5F717E" w:rsidRPr="00B40681" w14:paraId="5D5E6DC2" w14:textId="77777777" w:rsidTr="006A738A">
        <w:trPr>
          <w:trHeight w:val="850"/>
        </w:trPr>
        <w:tc>
          <w:tcPr>
            <w:tcW w:w="7085" w:type="dxa"/>
          </w:tcPr>
          <w:p w14:paraId="780B9FB4" w14:textId="77777777" w:rsidR="005F717E" w:rsidRPr="00B40681" w:rsidRDefault="005F717E" w:rsidP="005F717E">
            <w:pPr>
              <w:pStyle w:val="BodyText1"/>
              <w:numPr>
                <w:ilvl w:val="0"/>
                <w:numId w:val="33"/>
              </w:numPr>
              <w:spacing w:line="264" w:lineRule="auto"/>
              <w:ind w:left="888" w:hanging="528"/>
              <w:rPr>
                <w:rStyle w:val="cf01"/>
                <w:rFonts w:asciiTheme="minorHAnsi" w:hAnsiTheme="minorHAnsi" w:cstheme="minorHAnsi"/>
                <w:sz w:val="20"/>
                <w:szCs w:val="20"/>
              </w:rPr>
            </w:pPr>
            <w:r w:rsidRPr="005F717E">
              <w:rPr>
                <w:rStyle w:val="cf01"/>
                <w:rFonts w:asciiTheme="minorHAnsi" w:hAnsiTheme="minorHAnsi" w:cstheme="minorHAnsi"/>
                <w:sz w:val="22"/>
                <w:szCs w:val="22"/>
              </w:rPr>
              <w:t>Setting up separate tools/kits for the different activities, and not mixing these between activities so that all materials are kept separate.</w:t>
            </w:r>
          </w:p>
        </w:tc>
        <w:tc>
          <w:tcPr>
            <w:tcW w:w="1554" w:type="dxa"/>
          </w:tcPr>
          <w:p w14:paraId="70FAB77F" w14:textId="77777777" w:rsidR="005F717E" w:rsidRPr="00B40681" w:rsidRDefault="005F717E" w:rsidP="005F717E">
            <w:pPr>
              <w:pStyle w:val="BodyText1"/>
              <w:spacing w:line="264" w:lineRule="auto"/>
              <w:jc w:val="center"/>
              <w:rPr>
                <w:noProof/>
              </w:rPr>
            </w:pPr>
            <w:r w:rsidRPr="00B40681">
              <w:rPr>
                <w:noProof/>
              </w:rPr>
              <mc:AlternateContent>
                <mc:Choice Requires="wps">
                  <w:drawing>
                    <wp:anchor distT="0" distB="0" distL="114300" distR="114300" simplePos="0" relativeHeight="251760640" behindDoc="0" locked="0" layoutInCell="1" allowOverlap="1" wp14:anchorId="512B02D8" wp14:editId="7A18ED5C">
                      <wp:simplePos x="0" y="0"/>
                      <wp:positionH relativeFrom="column">
                        <wp:posOffset>220345</wp:posOffset>
                      </wp:positionH>
                      <wp:positionV relativeFrom="paragraph">
                        <wp:posOffset>135890</wp:posOffset>
                      </wp:positionV>
                      <wp:extent cx="216000" cy="216000"/>
                      <wp:effectExtent l="0" t="0" r="12700" b="12700"/>
                      <wp:wrapNone/>
                      <wp:docPr id="389503137"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E0E777" id="Oval 1" o:spid="_x0000_s1026" style="position:absolute;margin-left:17.35pt;margin-top:10.7pt;width:17pt;height:1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" fillcolor="white [3201]" strokecolor="#538135 [2409]" strokeweight="1pt">
                      <v:stroke joinstyle="miter"/>
                    </v:oval>
                  </w:pict>
                </mc:Fallback>
              </mc:AlternateContent>
            </w:r>
          </w:p>
        </w:tc>
      </w:tr>
      <w:tr w:rsidR="005F717E" w:rsidRPr="00B40681" w14:paraId="0CC2F3CC" w14:textId="77777777" w:rsidTr="006A738A">
        <w:trPr>
          <w:trHeight w:val="850"/>
        </w:trPr>
        <w:tc>
          <w:tcPr>
            <w:tcW w:w="7085" w:type="dxa"/>
          </w:tcPr>
          <w:p w14:paraId="0AA5979A" w14:textId="0B5C7CA9" w:rsidR="005F717E" w:rsidRPr="00B40681" w:rsidRDefault="005F717E" w:rsidP="005F717E">
            <w:pPr>
              <w:pStyle w:val="BodyText1"/>
              <w:numPr>
                <w:ilvl w:val="0"/>
                <w:numId w:val="33"/>
              </w:numPr>
              <w:spacing w:line="264" w:lineRule="auto"/>
              <w:ind w:left="888" w:hanging="528"/>
            </w:pPr>
            <w:r w:rsidRPr="00B40681">
              <w:lastRenderedPageBreak/>
              <w:t>Cleaning tools with soap and water and then sanitising.  Do this between batches of plants and growing media, and prior to beginning work and at the end of the day when they are used.</w:t>
            </w:r>
            <w:r w:rsidR="00CA085E">
              <w:t xml:space="preserve"> </w:t>
            </w:r>
          </w:p>
        </w:tc>
        <w:tc>
          <w:tcPr>
            <w:tcW w:w="1554" w:type="dxa"/>
          </w:tcPr>
          <w:p w14:paraId="0DB5A68C" w14:textId="77777777" w:rsidR="005F717E" w:rsidRPr="00B40681" w:rsidRDefault="005F717E" w:rsidP="005F717E">
            <w:pPr>
              <w:pStyle w:val="BodyText1"/>
              <w:spacing w:line="264" w:lineRule="auto"/>
              <w:jc w:val="center"/>
              <w:rPr>
                <w:noProof/>
              </w:rPr>
            </w:pPr>
            <w:r w:rsidRPr="00B40681">
              <w:rPr>
                <w:noProof/>
              </w:rPr>
              <mc:AlternateContent>
                <mc:Choice Requires="wps">
                  <w:drawing>
                    <wp:anchor distT="0" distB="0" distL="114300" distR="114300" simplePos="0" relativeHeight="251759616" behindDoc="0" locked="0" layoutInCell="1" allowOverlap="1" wp14:anchorId="2956DAE9" wp14:editId="0418D31F">
                      <wp:simplePos x="0" y="0"/>
                      <wp:positionH relativeFrom="column">
                        <wp:posOffset>215900</wp:posOffset>
                      </wp:positionH>
                      <wp:positionV relativeFrom="paragraph">
                        <wp:posOffset>107950</wp:posOffset>
                      </wp:positionV>
                      <wp:extent cx="216000" cy="216000"/>
                      <wp:effectExtent l="0" t="0" r="12700" b="12700"/>
                      <wp:wrapNone/>
                      <wp:docPr id="466578137"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62C1D2" id="Oval 1" o:spid="_x0000_s1026" style="position:absolute;margin-left:17pt;margin-top:8.5pt;width:17pt;height:1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5F717E" w:rsidRPr="00B40681" w14:paraId="7605A229" w14:textId="77777777" w:rsidTr="006A738A">
        <w:trPr>
          <w:trHeight w:val="850"/>
        </w:trPr>
        <w:tc>
          <w:tcPr>
            <w:tcW w:w="7085" w:type="dxa"/>
          </w:tcPr>
          <w:p w14:paraId="2E0F8FA9" w14:textId="53346192" w:rsidR="005F717E" w:rsidRPr="00B40681" w:rsidRDefault="005F717E" w:rsidP="004F566A">
            <w:pPr>
              <w:pStyle w:val="BodyText1"/>
              <w:numPr>
                <w:ilvl w:val="0"/>
                <w:numId w:val="33"/>
              </w:numPr>
              <w:spacing w:line="264" w:lineRule="auto"/>
              <w:ind w:left="888" w:hanging="528"/>
            </w:pPr>
            <w:r w:rsidRPr="00B40681">
              <w:t>Sweeping, washing and sanitising propagation and potting benches between batches and at the end and start of each day when in use.</w:t>
            </w:r>
            <w:r w:rsidR="00CA085E">
              <w:t xml:space="preserve"> </w:t>
            </w:r>
            <w:r w:rsidR="004F566A" w:rsidRPr="004F566A">
              <w:t xml:space="preserve">Any of the following disinfectants are suitable: </w:t>
            </w:r>
            <w:proofErr w:type="spellStart"/>
            <w:r w:rsidR="004F566A" w:rsidRPr="00CA085E">
              <w:t>Sterigene</w:t>
            </w:r>
            <w:proofErr w:type="spellEnd"/>
            <w:r w:rsidR="004F566A" w:rsidRPr="00CA085E">
              <w:t>, 2% solution</w:t>
            </w:r>
            <w:r w:rsidR="004F566A" w:rsidRPr="004F566A">
              <w:t xml:space="preserve">, </w:t>
            </w:r>
            <w:proofErr w:type="spellStart"/>
            <w:r w:rsidR="004F566A" w:rsidRPr="004F566A">
              <w:t>meyhylated</w:t>
            </w:r>
            <w:proofErr w:type="spellEnd"/>
            <w:r w:rsidR="004F566A" w:rsidRPr="004F566A">
              <w:t xml:space="preserve"> spirits, 70% (note: check the ‘denatured alcohol conten</w:t>
            </w:r>
            <w:r w:rsidR="005504F3">
              <w:t>t</w:t>
            </w:r>
            <w:r w:rsidR="004F566A" w:rsidRPr="004F566A">
              <w:t>’ - some meths are already diluted to 70%) or bleach at 5% solution. </w:t>
            </w:r>
          </w:p>
        </w:tc>
        <w:tc>
          <w:tcPr>
            <w:tcW w:w="1554" w:type="dxa"/>
          </w:tcPr>
          <w:p w14:paraId="260702DD" w14:textId="77777777" w:rsidR="005F717E" w:rsidRPr="00B40681" w:rsidRDefault="005F717E" w:rsidP="005F717E">
            <w:pPr>
              <w:pStyle w:val="BodyText1"/>
              <w:spacing w:line="264" w:lineRule="auto"/>
              <w:jc w:val="center"/>
            </w:pPr>
            <w:r w:rsidRPr="00B40681">
              <w:rPr>
                <w:noProof/>
              </w:rPr>
              <mc:AlternateContent>
                <mc:Choice Requires="wps">
                  <w:drawing>
                    <wp:anchor distT="0" distB="0" distL="114300" distR="114300" simplePos="0" relativeHeight="251758592" behindDoc="0" locked="0" layoutInCell="1" allowOverlap="1" wp14:anchorId="476801C3" wp14:editId="7C1863D6">
                      <wp:simplePos x="0" y="0"/>
                      <wp:positionH relativeFrom="column">
                        <wp:posOffset>215900</wp:posOffset>
                      </wp:positionH>
                      <wp:positionV relativeFrom="paragraph">
                        <wp:posOffset>107950</wp:posOffset>
                      </wp:positionV>
                      <wp:extent cx="216000" cy="216000"/>
                      <wp:effectExtent l="0" t="0" r="12700" b="12700"/>
                      <wp:wrapNone/>
                      <wp:docPr id="227632146"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7683E" id="Oval 1" o:spid="_x0000_s1026" style="position:absolute;margin-left:17pt;margin-top:8.5pt;width:17pt;height:1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D1737C" w:rsidRPr="00FA6CB0" w14:paraId="3317EC70" w14:textId="77777777" w:rsidTr="003D1746">
        <w:trPr>
          <w:trHeight w:val="850"/>
        </w:trPr>
        <w:tc>
          <w:tcPr>
            <w:tcW w:w="7085" w:type="dxa"/>
          </w:tcPr>
          <w:p w14:paraId="6791066F" w14:textId="00A4EBEA" w:rsidR="00D1737C" w:rsidRDefault="00E45C2D" w:rsidP="005F717E">
            <w:pPr>
              <w:pStyle w:val="BodyText1"/>
              <w:numPr>
                <w:ilvl w:val="0"/>
                <w:numId w:val="33"/>
              </w:numPr>
              <w:spacing w:line="264" w:lineRule="auto"/>
              <w:ind w:left="888" w:hanging="528"/>
            </w:pPr>
            <w:r>
              <w:t>Remove</w:t>
            </w:r>
            <w:r w:rsidR="00006E94">
              <w:t xml:space="preserve"> post-crop debris </w:t>
            </w:r>
            <w:r>
              <w:t xml:space="preserve">by sweeping hard surfaces or raking gravel growing areas, </w:t>
            </w:r>
            <w:r w:rsidR="00006E94">
              <w:t>and dispose of through bulk waste</w:t>
            </w:r>
            <w:r>
              <w:t>, landfill</w:t>
            </w:r>
            <w:r w:rsidR="00006E94">
              <w:t xml:space="preserve"> or deep burial </w:t>
            </w:r>
          </w:p>
        </w:tc>
        <w:tc>
          <w:tcPr>
            <w:tcW w:w="1554" w:type="dxa"/>
          </w:tcPr>
          <w:p w14:paraId="41B0B4E1" w14:textId="580AD801" w:rsidR="00D1737C" w:rsidRDefault="006A5EC4" w:rsidP="005F717E">
            <w:pPr>
              <w:pStyle w:val="BodyText1"/>
              <w:spacing w:line="264" w:lineRule="auto"/>
              <w:jc w:val="center"/>
              <w:rPr>
                <w:noProof/>
              </w:rPr>
            </w:pPr>
            <w:r>
              <w:rPr>
                <w:noProof/>
              </w:rPr>
              <mc:AlternateContent>
                <mc:Choice Requires="wps">
                  <w:drawing>
                    <wp:anchor distT="0" distB="0" distL="114300" distR="114300" simplePos="0" relativeHeight="251705344" behindDoc="0" locked="0" layoutInCell="1" allowOverlap="1" wp14:anchorId="330D8132" wp14:editId="4C70547D">
                      <wp:simplePos x="0" y="0"/>
                      <wp:positionH relativeFrom="column">
                        <wp:posOffset>215900</wp:posOffset>
                      </wp:positionH>
                      <wp:positionV relativeFrom="paragraph">
                        <wp:posOffset>107950</wp:posOffset>
                      </wp:positionV>
                      <wp:extent cx="216000" cy="216000"/>
                      <wp:effectExtent l="0" t="0" r="12700" b="12700"/>
                      <wp:wrapNone/>
                      <wp:docPr id="361564119"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26E5F" id="Oval 1" o:spid="_x0000_s1026" style="position:absolute;margin-left:17pt;margin-top:8.5pt;width:17pt;height: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006E94" w:rsidRPr="00FA6CB0" w14:paraId="5A0E76ED" w14:textId="77777777" w:rsidTr="003D1746">
        <w:trPr>
          <w:trHeight w:val="850"/>
        </w:trPr>
        <w:tc>
          <w:tcPr>
            <w:tcW w:w="7085" w:type="dxa"/>
          </w:tcPr>
          <w:p w14:paraId="6B4AF949" w14:textId="5CB08E93" w:rsidR="00006E94" w:rsidRDefault="00006E94" w:rsidP="005F717E">
            <w:pPr>
              <w:pStyle w:val="BodyText1"/>
              <w:numPr>
                <w:ilvl w:val="0"/>
                <w:numId w:val="33"/>
              </w:numPr>
              <w:spacing w:line="264" w:lineRule="auto"/>
              <w:ind w:left="888" w:hanging="528"/>
            </w:pPr>
            <w:r>
              <w:t xml:space="preserve">Cleaning and sanitising growing benches or hard surface (concrete or bitumen) growing areas between crops.  </w:t>
            </w:r>
            <w:r>
              <w:br/>
              <w:t>Sanitise gravel growing beds after raking.</w:t>
            </w:r>
          </w:p>
        </w:tc>
        <w:tc>
          <w:tcPr>
            <w:tcW w:w="1554" w:type="dxa"/>
          </w:tcPr>
          <w:p w14:paraId="364A438E" w14:textId="243561C1" w:rsidR="00006E94" w:rsidRDefault="006A5EC4" w:rsidP="005F717E">
            <w:pPr>
              <w:pStyle w:val="BodyText1"/>
              <w:spacing w:line="264" w:lineRule="auto"/>
              <w:jc w:val="center"/>
              <w:rPr>
                <w:noProof/>
              </w:rPr>
            </w:pPr>
            <w:r>
              <w:rPr>
                <w:noProof/>
              </w:rPr>
              <mc:AlternateContent>
                <mc:Choice Requires="wps">
                  <w:drawing>
                    <wp:anchor distT="0" distB="0" distL="114300" distR="114300" simplePos="0" relativeHeight="251707392" behindDoc="0" locked="0" layoutInCell="1" allowOverlap="1" wp14:anchorId="2EF3FCA9" wp14:editId="0C660EB0">
                      <wp:simplePos x="0" y="0"/>
                      <wp:positionH relativeFrom="column">
                        <wp:posOffset>215900</wp:posOffset>
                      </wp:positionH>
                      <wp:positionV relativeFrom="paragraph">
                        <wp:posOffset>107950</wp:posOffset>
                      </wp:positionV>
                      <wp:extent cx="216000" cy="216000"/>
                      <wp:effectExtent l="0" t="0" r="12700" b="12700"/>
                      <wp:wrapNone/>
                      <wp:docPr id="1203949848"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F06348" id="Oval 1" o:spid="_x0000_s1026" style="position:absolute;margin-left:17pt;margin-top:8.5pt;width:17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BC3D34" w:rsidRPr="00FA6CB0" w14:paraId="0AE53BEF" w14:textId="77777777" w:rsidTr="003D1746">
        <w:trPr>
          <w:trHeight w:val="850"/>
        </w:trPr>
        <w:tc>
          <w:tcPr>
            <w:tcW w:w="7085" w:type="dxa"/>
          </w:tcPr>
          <w:p w14:paraId="75CB7B2C" w14:textId="695ED976" w:rsidR="005B5F0E" w:rsidRPr="00B40681" w:rsidRDefault="005B5F0E" w:rsidP="005F717E">
            <w:pPr>
              <w:pStyle w:val="BodyText1"/>
              <w:spacing w:line="264" w:lineRule="auto"/>
            </w:pPr>
            <w:r w:rsidRPr="00B40681">
              <w:t xml:space="preserve">PA can be spread with water and may be present in surface water </w:t>
            </w:r>
            <w:r w:rsidR="00B40681" w:rsidRPr="00B40681">
              <w:t>supplies,</w:t>
            </w:r>
            <w:r w:rsidRPr="00B40681">
              <w:t xml:space="preserve"> st</w:t>
            </w:r>
            <w:r w:rsidR="005504F3">
              <w:t>r</w:t>
            </w:r>
            <w:r w:rsidRPr="00B40681">
              <w:t>eams o</w:t>
            </w:r>
            <w:r w:rsidR="00B40681" w:rsidRPr="00B40681">
              <w:t>r</w:t>
            </w:r>
            <w:r w:rsidRPr="00B40681">
              <w:t xml:space="preserve"> dam</w:t>
            </w:r>
            <w:r w:rsidR="00B40681" w:rsidRPr="00B40681">
              <w:t>s</w:t>
            </w:r>
            <w:r w:rsidRPr="00B40681">
              <w:t xml:space="preserve"> for example.  It could also be present in nursery runoff.</w:t>
            </w:r>
          </w:p>
          <w:p w14:paraId="485E2FE8" w14:textId="20856B22" w:rsidR="005B5F0E" w:rsidRPr="00B40681" w:rsidRDefault="00B40681" w:rsidP="005F717E">
            <w:pPr>
              <w:pStyle w:val="BodyText1"/>
              <w:numPr>
                <w:ilvl w:val="0"/>
                <w:numId w:val="33"/>
              </w:numPr>
              <w:spacing w:line="264" w:lineRule="auto"/>
              <w:ind w:left="888" w:hanging="528"/>
            </w:pPr>
            <w:r w:rsidRPr="00B40681">
              <w:t>Treat</w:t>
            </w:r>
            <w:r w:rsidR="005B5F0E" w:rsidRPr="00B40681">
              <w:t xml:space="preserve"> water from streams or dams before use.</w:t>
            </w:r>
          </w:p>
          <w:p w14:paraId="153D373B" w14:textId="19901ABB" w:rsidR="00BC3D34" w:rsidRPr="00B40681" w:rsidRDefault="00BC3D34" w:rsidP="005F717E">
            <w:pPr>
              <w:pStyle w:val="BodyText1"/>
              <w:numPr>
                <w:ilvl w:val="0"/>
                <w:numId w:val="33"/>
              </w:numPr>
              <w:spacing w:line="264" w:lineRule="auto"/>
              <w:ind w:left="888" w:hanging="528"/>
            </w:pPr>
            <w:r w:rsidRPr="00B40681">
              <w:t>Avoiding recycling water; it may contain PA from established crops.</w:t>
            </w:r>
            <w:r w:rsidRPr="00B40681">
              <w:br/>
              <w:t>If you must reuse water, set up a treatment step to kill any PA.</w:t>
            </w:r>
          </w:p>
        </w:tc>
        <w:tc>
          <w:tcPr>
            <w:tcW w:w="1554" w:type="dxa"/>
          </w:tcPr>
          <w:p w14:paraId="687C7D71" w14:textId="5C15CA53" w:rsidR="00BC3D34" w:rsidRDefault="006A5EC4" w:rsidP="005F717E">
            <w:pPr>
              <w:pStyle w:val="BodyText1"/>
              <w:spacing w:line="264" w:lineRule="auto"/>
              <w:jc w:val="center"/>
              <w:rPr>
                <w:noProof/>
              </w:rPr>
            </w:pPr>
            <w:r w:rsidRPr="00B40681">
              <w:rPr>
                <w:noProof/>
              </w:rPr>
              <mc:AlternateContent>
                <mc:Choice Requires="wps">
                  <w:drawing>
                    <wp:anchor distT="0" distB="0" distL="114300" distR="114300" simplePos="0" relativeHeight="251715584" behindDoc="0" locked="0" layoutInCell="1" allowOverlap="1" wp14:anchorId="4AFFBB93" wp14:editId="5B997B72">
                      <wp:simplePos x="0" y="0"/>
                      <wp:positionH relativeFrom="column">
                        <wp:posOffset>215900</wp:posOffset>
                      </wp:positionH>
                      <wp:positionV relativeFrom="paragraph">
                        <wp:posOffset>107950</wp:posOffset>
                      </wp:positionV>
                      <wp:extent cx="216000" cy="216000"/>
                      <wp:effectExtent l="0" t="0" r="12700" b="12700"/>
                      <wp:wrapNone/>
                      <wp:docPr id="666052927"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69A8B2" id="Oval 1" o:spid="_x0000_s1026" style="position:absolute;margin-left:17pt;margin-top:8.5pt;width:17pt;height:1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D1737C" w:rsidRPr="00FA6CB0" w14:paraId="4FD625C9" w14:textId="77777777" w:rsidTr="003D1746">
        <w:tc>
          <w:tcPr>
            <w:tcW w:w="8639" w:type="dxa"/>
            <w:gridSpan w:val="2"/>
            <w:shd w:val="clear" w:color="auto" w:fill="E2EFD9" w:themeFill="accent6" w:themeFillTint="33"/>
          </w:tcPr>
          <w:p w14:paraId="5937E196" w14:textId="77777777" w:rsidR="00D1737C" w:rsidRPr="00513D42" w:rsidRDefault="00D1737C" w:rsidP="003D1746">
            <w:pPr>
              <w:pStyle w:val="BodyText1"/>
              <w:spacing w:line="264" w:lineRule="auto"/>
              <w:rPr>
                <w:b/>
                <w:bCs/>
              </w:rPr>
            </w:pPr>
            <w:r w:rsidRPr="00513D42">
              <w:rPr>
                <w:b/>
                <w:bCs/>
              </w:rPr>
              <w:t>Useful materials</w:t>
            </w:r>
            <w:r>
              <w:rPr>
                <w:b/>
                <w:bCs/>
              </w:rPr>
              <w:t xml:space="preserve"> to help meet this requirement include:</w:t>
            </w:r>
          </w:p>
        </w:tc>
      </w:tr>
      <w:tr w:rsidR="00D1737C" w:rsidRPr="00FA6CB0" w14:paraId="0EE971B1" w14:textId="77777777" w:rsidTr="003D1746">
        <w:tc>
          <w:tcPr>
            <w:tcW w:w="8639" w:type="dxa"/>
            <w:gridSpan w:val="2"/>
          </w:tcPr>
          <w:p w14:paraId="6574783E" w14:textId="77777777" w:rsidR="00D1737C" w:rsidRPr="00513D42" w:rsidRDefault="00D1737C" w:rsidP="003D1746">
            <w:pPr>
              <w:pStyle w:val="BodyText1"/>
              <w:spacing w:after="0" w:line="264" w:lineRule="auto"/>
              <w:rPr>
                <w:b/>
                <w:bCs/>
              </w:rPr>
            </w:pPr>
            <w:r>
              <w:rPr>
                <w:b/>
                <w:bCs/>
              </w:rPr>
              <w:t>T</w:t>
            </w:r>
            <w:r w:rsidRPr="00513D42">
              <w:rPr>
                <w:b/>
                <w:bCs/>
              </w:rPr>
              <w:t xml:space="preserve">he </w:t>
            </w:r>
            <w:hyperlink r:id="rId27" w:history="1">
              <w:r w:rsidRPr="00A91845">
                <w:rPr>
                  <w:rStyle w:val="Hyperlink"/>
                  <w:b/>
                  <w:bCs/>
                </w:rPr>
                <w:t>Tiakina Kauri website</w:t>
              </w:r>
            </w:hyperlink>
            <w:r w:rsidRPr="00513D42">
              <w:t>:</w:t>
            </w:r>
          </w:p>
          <w:p w14:paraId="4DB753D4" w14:textId="7FA9815B" w:rsidR="00D1737C" w:rsidRPr="00347594" w:rsidRDefault="00347594" w:rsidP="003D1746">
            <w:pPr>
              <w:pStyle w:val="B1"/>
              <w:spacing w:after="40" w:line="264" w:lineRule="auto"/>
              <w:ind w:left="743" w:hanging="357"/>
              <w:rPr>
                <w:rStyle w:val="Hyperlink"/>
              </w:rPr>
            </w:pPr>
            <w:r>
              <w:fldChar w:fldCharType="begin"/>
            </w:r>
            <w:r>
              <w:instrText xml:space="preserve"> HYPERLINK "https://www.kauriprotection.co.nz/resources/best-practice-guides/protecting-kauri-principles-of-hygiene/" </w:instrText>
            </w:r>
            <w:r>
              <w:fldChar w:fldCharType="separate"/>
            </w:r>
            <w:r w:rsidR="00D1737C" w:rsidRPr="00347594">
              <w:rPr>
                <w:rStyle w:val="Hyperlink"/>
              </w:rPr>
              <w:t>The principles of hygiene</w:t>
            </w:r>
          </w:p>
          <w:p w14:paraId="620EFF77" w14:textId="3A925019" w:rsidR="009C4E34" w:rsidRDefault="00347594" w:rsidP="003D1746">
            <w:pPr>
              <w:pStyle w:val="B1"/>
              <w:spacing w:after="40" w:line="264" w:lineRule="auto"/>
              <w:ind w:left="743" w:hanging="357"/>
            </w:pPr>
            <w:r>
              <w:fldChar w:fldCharType="end"/>
            </w:r>
            <w:hyperlink r:id="rId28" w:history="1">
              <w:r w:rsidR="009C4E34" w:rsidRPr="009C4E34">
                <w:rPr>
                  <w:rStyle w:val="Hyperlink"/>
                </w:rPr>
                <w:t>Heat treatment to kill PA</w:t>
              </w:r>
            </w:hyperlink>
          </w:p>
          <w:p w14:paraId="1BFFC95F" w14:textId="5BC2E2C4" w:rsidR="0092600C" w:rsidRDefault="00000000" w:rsidP="0092600C">
            <w:pPr>
              <w:pStyle w:val="BodyText1"/>
            </w:pPr>
            <w:hyperlink r:id="rId29" w:history="1">
              <w:r w:rsidR="0092600C" w:rsidRPr="00391855">
                <w:rPr>
                  <w:rStyle w:val="Hyperlink"/>
                </w:rPr>
                <w:t xml:space="preserve">Clean </w:t>
              </w:r>
              <w:r w:rsidR="0092600C">
                <w:rPr>
                  <w:rStyle w:val="Hyperlink"/>
                </w:rPr>
                <w:t>container</w:t>
              </w:r>
              <w:r w:rsidR="00153F2F">
                <w:rPr>
                  <w:rStyle w:val="Hyperlink"/>
                </w:rPr>
                <w:t>–</w:t>
              </w:r>
            </w:hyperlink>
            <w:r w:rsidR="0092600C" w:rsidRPr="00391855">
              <w:t xml:space="preserve"> -</w:t>
            </w:r>
            <w:r w:rsidR="0092600C">
              <w:t xml:space="preserve"> </w:t>
            </w:r>
            <w:proofErr w:type="spellStart"/>
            <w:r w:rsidR="0092600C" w:rsidRPr="00391855">
              <w:t>Phytosphere</w:t>
            </w:r>
            <w:proofErr w:type="spellEnd"/>
            <w:r w:rsidR="0092600C" w:rsidRPr="00391855">
              <w:t xml:space="preserve"> BMP</w:t>
            </w:r>
            <w:r w:rsidR="0092600C">
              <w:t xml:space="preserve"> 2016, Chapter 3</w:t>
            </w:r>
          </w:p>
          <w:p w14:paraId="147E3145" w14:textId="5E825AFC" w:rsidR="0092600C" w:rsidRDefault="00000000" w:rsidP="0092600C">
            <w:pPr>
              <w:pStyle w:val="BodyText1"/>
            </w:pPr>
            <w:hyperlink r:id="rId30" w:history="1">
              <w:r w:rsidR="0092600C">
                <w:rPr>
                  <w:rStyle w:val="Hyperlink"/>
                </w:rPr>
                <w:t>Benches and growing area</w:t>
              </w:r>
              <w:r w:rsidR="00153F2F">
                <w:rPr>
                  <w:rStyle w:val="Hyperlink"/>
                </w:rPr>
                <w:t>–</w:t>
              </w:r>
            </w:hyperlink>
            <w:r w:rsidR="0092600C" w:rsidRPr="00391855">
              <w:t xml:space="preserve"> -</w:t>
            </w:r>
            <w:r w:rsidR="0092600C">
              <w:t xml:space="preserve"> </w:t>
            </w:r>
            <w:proofErr w:type="spellStart"/>
            <w:r w:rsidR="0092600C" w:rsidRPr="00391855">
              <w:t>Phytosphere</w:t>
            </w:r>
            <w:proofErr w:type="spellEnd"/>
            <w:r w:rsidR="0092600C" w:rsidRPr="00391855">
              <w:t xml:space="preserve"> BMP</w:t>
            </w:r>
            <w:r w:rsidR="0092600C">
              <w:t xml:space="preserve"> 2016, Chapter 6.3</w:t>
            </w:r>
          </w:p>
          <w:p w14:paraId="59A3B145" w14:textId="31D2FB84" w:rsidR="0092600C" w:rsidRDefault="00000000" w:rsidP="0092600C">
            <w:pPr>
              <w:pStyle w:val="BodyText1"/>
            </w:pPr>
            <w:hyperlink r:id="rId31" w:history="1">
              <w:r w:rsidR="00216A03" w:rsidRPr="00216A03">
                <w:rPr>
                  <w:rStyle w:val="Hyperlink"/>
                </w:rPr>
                <w:t>Tools, surfaces and the nursery environmen</w:t>
              </w:r>
              <w:r w:rsidR="005504F3">
                <w:rPr>
                  <w:rStyle w:val="Hyperlink"/>
                </w:rPr>
                <w:t>t</w:t>
              </w:r>
              <w:r w:rsidR="00153F2F">
                <w:rPr>
                  <w:rStyle w:val="Hyperlink"/>
                </w:rPr>
                <w:t>–</w:t>
              </w:r>
            </w:hyperlink>
            <w:r w:rsidR="00216A03">
              <w:t xml:space="preserve"> </w:t>
            </w:r>
            <w:r w:rsidR="0092600C" w:rsidRPr="00391855">
              <w:t>-</w:t>
            </w:r>
            <w:r w:rsidR="0092600C">
              <w:t xml:space="preserve"> </w:t>
            </w:r>
            <w:proofErr w:type="spellStart"/>
            <w:r w:rsidR="0092600C" w:rsidRPr="00391855">
              <w:t>Phytosphere</w:t>
            </w:r>
            <w:proofErr w:type="spellEnd"/>
            <w:r w:rsidR="0092600C" w:rsidRPr="00391855">
              <w:t xml:space="preserve"> BMP</w:t>
            </w:r>
            <w:r w:rsidR="0092600C">
              <w:t xml:space="preserve"> 2016, Chapter </w:t>
            </w:r>
            <w:r w:rsidR="00216A03">
              <w:t>6.4</w:t>
            </w:r>
          </w:p>
          <w:p w14:paraId="69B1B4E7" w14:textId="16D3B7EC" w:rsidR="00216A03" w:rsidRPr="00B76E81" w:rsidRDefault="00000000" w:rsidP="00216A03">
            <w:pPr>
              <w:pStyle w:val="BodyText1"/>
            </w:pPr>
            <w:hyperlink r:id="rId32" w:history="1">
              <w:r w:rsidR="00B76E81" w:rsidRPr="00B76E81">
                <w:rPr>
                  <w:rStyle w:val="Hyperlink"/>
                </w:rPr>
                <w:t>Chemical sanitizing agent</w:t>
              </w:r>
              <w:r w:rsidR="00153F2F">
                <w:rPr>
                  <w:rStyle w:val="Hyperlink"/>
                </w:rPr>
                <w:t>–</w:t>
              </w:r>
            </w:hyperlink>
            <w:r w:rsidR="00216A03" w:rsidRPr="00B76E81">
              <w:t xml:space="preserve"> - </w:t>
            </w:r>
            <w:proofErr w:type="spellStart"/>
            <w:r w:rsidR="00216A03" w:rsidRPr="00B76E81">
              <w:t>Phytosphere</w:t>
            </w:r>
            <w:proofErr w:type="spellEnd"/>
            <w:r w:rsidR="00216A03" w:rsidRPr="00B76E81">
              <w:t xml:space="preserve"> Phytosanitary 2016, Section 1</w:t>
            </w:r>
          </w:p>
          <w:p w14:paraId="0ACD0F9D" w14:textId="5343A84F" w:rsidR="00B76E81" w:rsidRDefault="00B76E81" w:rsidP="00216A03">
            <w:pPr>
              <w:pStyle w:val="BodyText1"/>
            </w:pPr>
            <w:r>
              <w:t>Heat</w:t>
            </w:r>
            <w:hyperlink r:id="rId33" w:history="1">
              <w:r w:rsidRPr="00216A03">
                <w:rPr>
                  <w:rStyle w:val="Hyperlink"/>
                </w:rPr>
                <w:t xml:space="preserve"> treatment</w:t>
              </w:r>
              <w:r w:rsidR="00153F2F">
                <w:rPr>
                  <w:rStyle w:val="Hyperlink"/>
                </w:rPr>
                <w:t>–</w:t>
              </w:r>
            </w:hyperlink>
            <w:r>
              <w:t xml:space="preserve"> - </w:t>
            </w:r>
            <w:proofErr w:type="spellStart"/>
            <w:r w:rsidRPr="00391855">
              <w:t>Phytosphere</w:t>
            </w:r>
            <w:proofErr w:type="spellEnd"/>
            <w:r w:rsidRPr="00391855">
              <w:t xml:space="preserve"> </w:t>
            </w:r>
            <w:r>
              <w:t>Phytosanitary 2016, Section 1</w:t>
            </w:r>
          </w:p>
          <w:p w14:paraId="26B83EEF" w14:textId="0DE929E4" w:rsidR="00216A03" w:rsidRDefault="00000000" w:rsidP="00216A03">
            <w:pPr>
              <w:pStyle w:val="BodyText1"/>
            </w:pPr>
            <w:hyperlink r:id="rId34" w:history="1">
              <w:r w:rsidR="00216A03" w:rsidRPr="00391855">
                <w:rPr>
                  <w:rStyle w:val="Hyperlink"/>
                </w:rPr>
                <w:t xml:space="preserve">Sanitizing </w:t>
              </w:r>
              <w:r w:rsidR="00216A03">
                <w:rPr>
                  <w:rStyle w:val="Hyperlink"/>
                </w:rPr>
                <w:t>recycled containers</w:t>
              </w:r>
            </w:hyperlink>
            <w:r w:rsidR="00216A03">
              <w:t xml:space="preserve"> – </w:t>
            </w:r>
            <w:proofErr w:type="spellStart"/>
            <w:r w:rsidR="00216A03" w:rsidRPr="00391855">
              <w:t>Phytosphere</w:t>
            </w:r>
            <w:proofErr w:type="spellEnd"/>
            <w:r w:rsidR="00216A03" w:rsidRPr="00391855">
              <w:t xml:space="preserve"> </w:t>
            </w:r>
            <w:r w:rsidR="00216A03">
              <w:t>Phytosanitary 2016, Section 2.2</w:t>
            </w:r>
          </w:p>
          <w:p w14:paraId="49103C63" w14:textId="53738A48" w:rsidR="00D1737C" w:rsidRDefault="00000000" w:rsidP="00216A03">
            <w:pPr>
              <w:pStyle w:val="BodyText1"/>
            </w:pPr>
            <w:hyperlink r:id="rId35" w:history="1">
              <w:r w:rsidR="00216A03" w:rsidRPr="00391855">
                <w:rPr>
                  <w:rStyle w:val="Hyperlink"/>
                </w:rPr>
                <w:t>Sanitizing tools and surfaces</w:t>
              </w:r>
            </w:hyperlink>
            <w:r w:rsidR="00216A03">
              <w:t xml:space="preserve"> – </w:t>
            </w:r>
            <w:proofErr w:type="spellStart"/>
            <w:r w:rsidR="00216A03" w:rsidRPr="00391855">
              <w:t>Phytosphere</w:t>
            </w:r>
            <w:proofErr w:type="spellEnd"/>
            <w:r w:rsidR="00216A03" w:rsidRPr="00391855">
              <w:t xml:space="preserve"> </w:t>
            </w:r>
            <w:r w:rsidR="00216A03">
              <w:t>Phytosanitary 2016, Section 2.3</w:t>
            </w:r>
          </w:p>
        </w:tc>
      </w:tr>
    </w:tbl>
    <w:p w14:paraId="323025CF" w14:textId="77777777" w:rsidR="00216A03" w:rsidRDefault="00216A03" w:rsidP="00F12645">
      <w:pPr>
        <w:pStyle w:val="BodyText1"/>
        <w:rPr>
          <w:rStyle w:val="bodytextChar"/>
        </w:rPr>
      </w:pPr>
    </w:p>
    <w:p w14:paraId="75463188" w14:textId="77777777" w:rsidR="00E16468" w:rsidRDefault="00E16468" w:rsidP="00F12645">
      <w:pPr>
        <w:pStyle w:val="BodyText1"/>
        <w:rPr>
          <w:rStyle w:val="bodytextChar"/>
        </w:rPr>
      </w:pPr>
    </w:p>
    <w:p w14:paraId="5F55CF74" w14:textId="77777777" w:rsidR="00E16468" w:rsidRDefault="00E16468" w:rsidP="00F12645">
      <w:pPr>
        <w:pStyle w:val="BodyText1"/>
        <w:rPr>
          <w:rStyle w:val="bodytextChar"/>
        </w:rPr>
      </w:pPr>
    </w:p>
    <w:tbl>
      <w:tblPr>
        <w:tblStyle w:val="TableGrid"/>
        <w:tblW w:w="8639" w:type="dxa"/>
        <w:tblInd w:w="-2" w:type="dxa"/>
        <w:tblLook w:val="04A0" w:firstRow="1" w:lastRow="0" w:firstColumn="1" w:lastColumn="0" w:noHBand="0" w:noVBand="1"/>
      </w:tblPr>
      <w:tblGrid>
        <w:gridCol w:w="7085"/>
        <w:gridCol w:w="1554"/>
      </w:tblGrid>
      <w:tr w:rsidR="00216A03" w:rsidRPr="002C5870" w14:paraId="7922D586" w14:textId="77777777" w:rsidTr="003D1746">
        <w:trPr>
          <w:trHeight w:val="567"/>
        </w:trPr>
        <w:tc>
          <w:tcPr>
            <w:tcW w:w="8639" w:type="dxa"/>
            <w:gridSpan w:val="2"/>
            <w:shd w:val="clear" w:color="auto" w:fill="538135" w:themeFill="accent6" w:themeFillShade="BF"/>
          </w:tcPr>
          <w:p w14:paraId="3CCF55FE" w14:textId="2556F5F5" w:rsidR="00216A03" w:rsidRPr="000610A0" w:rsidRDefault="00D33DDD" w:rsidP="003D1746">
            <w:pPr>
              <w:pStyle w:val="BodyText1"/>
              <w:spacing w:line="264" w:lineRule="auto"/>
              <w:rPr>
                <w:rFonts w:asciiTheme="majorHAnsi" w:hAnsiTheme="majorHAnsi" w:cstheme="majorHAnsi"/>
                <w:b/>
                <w:bCs/>
                <w:color w:val="FFFFFF" w:themeColor="background1"/>
              </w:rPr>
            </w:pPr>
            <w:r>
              <w:rPr>
                <w:rFonts w:asciiTheme="majorHAnsi" w:hAnsiTheme="majorHAnsi" w:cstheme="majorHAnsi"/>
                <w:b/>
                <w:bCs/>
                <w:color w:val="FFFFFF" w:themeColor="background1"/>
              </w:rPr>
              <w:t xml:space="preserve">6. </w:t>
            </w:r>
            <w:r w:rsidR="00216A03">
              <w:rPr>
                <w:rFonts w:asciiTheme="majorHAnsi" w:hAnsiTheme="majorHAnsi" w:cstheme="majorHAnsi"/>
                <w:b/>
                <w:bCs/>
                <w:color w:val="FFFFFF" w:themeColor="background1"/>
              </w:rPr>
              <w:t>Batch processing and traceability</w:t>
            </w:r>
          </w:p>
        </w:tc>
      </w:tr>
      <w:tr w:rsidR="00216A03" w:rsidRPr="00FA6CB0" w14:paraId="1DF8EE86" w14:textId="77777777" w:rsidTr="003D1746">
        <w:tc>
          <w:tcPr>
            <w:tcW w:w="8639" w:type="dxa"/>
            <w:gridSpan w:val="2"/>
          </w:tcPr>
          <w:p w14:paraId="4866773B" w14:textId="659CB4CA" w:rsidR="00DA2A1D" w:rsidRPr="00321C3C" w:rsidRDefault="00216A03" w:rsidP="00BC3D34">
            <w:pPr>
              <w:pStyle w:val="BodyText1"/>
              <w:spacing w:line="264" w:lineRule="auto"/>
            </w:pPr>
            <w:r>
              <w:lastRenderedPageBreak/>
              <w:t xml:space="preserve">If PA is detected in </w:t>
            </w:r>
            <w:r w:rsidR="00BC3D34">
              <w:t>your</w:t>
            </w:r>
            <w:r>
              <w:t xml:space="preserve"> nursery, in an area you’ve visited or </w:t>
            </w:r>
            <w:r w:rsidR="00384A8A">
              <w:t>in plants you’ve supplied to others or planted out, you need to rapidly limit the opportunity for further spread</w:t>
            </w:r>
            <w:r w:rsidR="00BC3D34">
              <w:t>,</w:t>
            </w:r>
            <w:r w:rsidR="00384A8A">
              <w:t xml:space="preserve"> and work out where it might have come from, or gone to.  </w:t>
            </w:r>
            <w:r w:rsidR="00BC3D34">
              <w:br/>
            </w:r>
            <w:r w:rsidR="00384A8A">
              <w:t>Batch processing and segregation helps; an infection maybe contained to just the one batch.  Good records of seed source, what batches that seed has been use</w:t>
            </w:r>
            <w:r w:rsidR="00BC3D34">
              <w:t>d</w:t>
            </w:r>
            <w:r w:rsidR="00384A8A">
              <w:t xml:space="preserve"> in, and where finished plants have gone will help identify the source of a problem and/or where it might have spread to</w:t>
            </w:r>
            <w:r w:rsidR="000D178F" w:rsidRPr="000D178F">
              <w:t xml:space="preserve">, </w:t>
            </w:r>
            <w:r w:rsidR="000D178F" w:rsidRPr="005F717E">
              <w:rPr>
                <w:rStyle w:val="cf01"/>
                <w:rFonts w:asciiTheme="minorHAnsi" w:hAnsiTheme="minorHAnsi" w:cstheme="minorHAnsi"/>
                <w:sz w:val="22"/>
                <w:szCs w:val="22"/>
              </w:rPr>
              <w:t xml:space="preserve">commonly referred to </w:t>
            </w:r>
            <w:r w:rsidR="00153F2F">
              <w:rPr>
                <w:rStyle w:val="cf01"/>
                <w:rFonts w:asciiTheme="minorHAnsi" w:hAnsiTheme="minorHAnsi" w:cstheme="minorHAnsi"/>
                <w:sz w:val="22"/>
                <w:szCs w:val="22"/>
              </w:rPr>
              <w:t>‘</w:t>
            </w:r>
            <w:r w:rsidR="000D178F" w:rsidRPr="005F717E">
              <w:rPr>
                <w:rStyle w:val="cf01"/>
                <w:rFonts w:asciiTheme="minorHAnsi" w:hAnsiTheme="minorHAnsi" w:cstheme="minorHAnsi"/>
                <w:sz w:val="22"/>
                <w:szCs w:val="22"/>
              </w:rPr>
              <w:t>s 'trace-forward and trace-back</w:t>
            </w:r>
            <w:r w:rsidR="00384A8A" w:rsidRPr="000D178F">
              <w:t>.</w:t>
            </w:r>
            <w:r w:rsidR="00BC3D34" w:rsidRPr="000D178F">
              <w:br/>
            </w:r>
            <w:r w:rsidR="00DA2A1D">
              <w:t>Essentially … know where plant materials have come from, how they have moved through the nursery, and where they’ve gone.</w:t>
            </w:r>
          </w:p>
        </w:tc>
      </w:tr>
      <w:tr w:rsidR="00216A03" w:rsidRPr="00FA6CB0" w14:paraId="4D43EF20" w14:textId="77777777" w:rsidTr="003D1746">
        <w:tc>
          <w:tcPr>
            <w:tcW w:w="8639" w:type="dxa"/>
            <w:gridSpan w:val="2"/>
          </w:tcPr>
          <w:p w14:paraId="71E34738" w14:textId="76180ED4" w:rsidR="00216A03" w:rsidRDefault="00216A03" w:rsidP="003D1746">
            <w:pPr>
              <w:pStyle w:val="BodyText1"/>
              <w:spacing w:line="264" w:lineRule="auto"/>
            </w:pPr>
            <w:r w:rsidRPr="00321C3C">
              <w:t>Claus</w:t>
            </w:r>
            <w:r>
              <w:t xml:space="preserve">e 17(3)(e) of the </w:t>
            </w:r>
            <w:r w:rsidRPr="00F12645">
              <w:t xml:space="preserve">NPMP </w:t>
            </w:r>
            <w:r>
              <w:t>requires that:</w:t>
            </w:r>
          </w:p>
          <w:p w14:paraId="3730268E" w14:textId="46C2BA70" w:rsidR="00216A03" w:rsidRPr="00A00FC3" w:rsidRDefault="00216A03" w:rsidP="003D1746">
            <w:pPr>
              <w:spacing w:after="120" w:line="264" w:lineRule="auto"/>
              <w:ind w:left="321" w:right="244"/>
              <w:rPr>
                <w:rFonts w:eastAsia="Times New Roman" w:cstheme="minorHAnsi"/>
              </w:rPr>
            </w:pPr>
            <w:r>
              <w:rPr>
                <w:rFonts w:eastAsia="Times New Roman" w:cstheme="minorHAnsi"/>
              </w:rPr>
              <w:t>S</w:t>
            </w:r>
            <w:r w:rsidRPr="00674716">
              <w:rPr>
                <w:rFonts w:eastAsia="Times New Roman" w:cstheme="minorHAnsi"/>
              </w:rPr>
              <w:t>eed-sowing and potting is undertaken in batches</w:t>
            </w:r>
            <w:r>
              <w:rPr>
                <w:rFonts w:eastAsia="Times New Roman" w:cstheme="minorHAnsi"/>
              </w:rPr>
              <w:t>;</w:t>
            </w:r>
            <w:r w:rsidRPr="00A00FC3">
              <w:rPr>
                <w:rFonts w:eastAsia="Times New Roman" w:cstheme="minorHAnsi"/>
              </w:rPr>
              <w:t xml:space="preserve"> </w:t>
            </w:r>
          </w:p>
        </w:tc>
      </w:tr>
      <w:tr w:rsidR="00216A03" w:rsidRPr="00FA6CB0" w14:paraId="5133CFEB" w14:textId="77777777" w:rsidTr="003D1746">
        <w:tc>
          <w:tcPr>
            <w:tcW w:w="7085" w:type="dxa"/>
            <w:shd w:val="clear" w:color="auto" w:fill="E2EFD9" w:themeFill="accent6" w:themeFillTint="33"/>
          </w:tcPr>
          <w:p w14:paraId="42397AC9" w14:textId="77777777" w:rsidR="00216A03" w:rsidRPr="000610A0" w:rsidRDefault="00216A03" w:rsidP="003D1746">
            <w:pPr>
              <w:pStyle w:val="BodyText1"/>
              <w:spacing w:line="264" w:lineRule="auto"/>
            </w:pPr>
            <w:r w:rsidRPr="00513D42">
              <w:rPr>
                <w:b/>
                <w:bCs/>
              </w:rPr>
              <w:t xml:space="preserve">Useful </w:t>
            </w:r>
            <w:r>
              <w:rPr>
                <w:b/>
                <w:bCs/>
              </w:rPr>
              <w:t xml:space="preserve">Production Plan </w:t>
            </w:r>
            <w:r w:rsidRPr="00513D42">
              <w:rPr>
                <w:b/>
                <w:bCs/>
              </w:rPr>
              <w:t>steps in meeting this requirement include</w:t>
            </w:r>
            <w:r>
              <w:t>:</w:t>
            </w:r>
          </w:p>
        </w:tc>
        <w:tc>
          <w:tcPr>
            <w:tcW w:w="1554" w:type="dxa"/>
            <w:shd w:val="clear" w:color="auto" w:fill="E2EFD9" w:themeFill="accent6" w:themeFillTint="33"/>
          </w:tcPr>
          <w:p w14:paraId="32285AE5" w14:textId="2954A4B2" w:rsidR="00216A03" w:rsidRPr="000610A0" w:rsidRDefault="00216A03" w:rsidP="003D1746">
            <w:pPr>
              <w:pStyle w:val="BodyText1"/>
              <w:spacing w:line="264" w:lineRule="auto"/>
              <w:rPr>
                <w:b/>
                <w:bCs/>
              </w:rPr>
            </w:pPr>
          </w:p>
        </w:tc>
      </w:tr>
      <w:tr w:rsidR="00216A03" w:rsidRPr="00FA6CB0" w14:paraId="3D4BF946" w14:textId="77777777" w:rsidTr="003D1746">
        <w:trPr>
          <w:trHeight w:val="850"/>
        </w:trPr>
        <w:tc>
          <w:tcPr>
            <w:tcW w:w="7085" w:type="dxa"/>
          </w:tcPr>
          <w:p w14:paraId="4BBC4436" w14:textId="77B8BADB" w:rsidR="00216A03" w:rsidRDefault="00384A8A">
            <w:pPr>
              <w:pStyle w:val="BodyText1"/>
              <w:numPr>
                <w:ilvl w:val="0"/>
                <w:numId w:val="21"/>
              </w:numPr>
              <w:spacing w:line="264" w:lineRule="auto"/>
              <w:ind w:left="462"/>
            </w:pPr>
            <w:r>
              <w:t>Keeping good records of where seed or young plants have come from</w:t>
            </w:r>
            <w:r w:rsidR="00216A03">
              <w:t>.</w:t>
            </w:r>
            <w:r>
              <w:t xml:space="preserve">  If you’ve collected the seed, you sho</w:t>
            </w:r>
            <w:r w:rsidR="000D178F">
              <w:t>uld</w:t>
            </w:r>
            <w:r>
              <w:t xml:space="preserve"> know from where</w:t>
            </w:r>
            <w:r w:rsidR="00C55F20">
              <w:t xml:space="preserve"> and</w:t>
            </w:r>
            <w:r>
              <w:t xml:space="preserve"> when</w:t>
            </w:r>
            <w:r w:rsidR="00C55F20">
              <w:t xml:space="preserve">. </w:t>
            </w:r>
            <w:r>
              <w:t>If you’ve purchased seed or plant</w:t>
            </w:r>
            <w:r w:rsidR="00BC3D34">
              <w:t>s</w:t>
            </w:r>
            <w:r>
              <w:t>; from who</w:t>
            </w:r>
            <w:r w:rsidR="00BC3D34">
              <w:t>m</w:t>
            </w:r>
            <w:r>
              <w:t xml:space="preserve"> and when.</w:t>
            </w:r>
          </w:p>
        </w:tc>
        <w:tc>
          <w:tcPr>
            <w:tcW w:w="1554" w:type="dxa"/>
          </w:tcPr>
          <w:p w14:paraId="10919D4B" w14:textId="606543FE" w:rsidR="00216A03" w:rsidRDefault="006A5EC4" w:rsidP="003D1746">
            <w:pPr>
              <w:pStyle w:val="BodyText1"/>
              <w:spacing w:line="264" w:lineRule="auto"/>
              <w:jc w:val="center"/>
              <w:rPr>
                <w:noProof/>
              </w:rPr>
            </w:pPr>
            <w:r>
              <w:rPr>
                <w:noProof/>
              </w:rPr>
              <mc:AlternateContent>
                <mc:Choice Requires="wps">
                  <w:drawing>
                    <wp:anchor distT="0" distB="0" distL="114300" distR="114300" simplePos="0" relativeHeight="251717632" behindDoc="0" locked="0" layoutInCell="1" allowOverlap="1" wp14:anchorId="27EE4CF4" wp14:editId="3A906603">
                      <wp:simplePos x="0" y="0"/>
                      <wp:positionH relativeFrom="column">
                        <wp:posOffset>215900</wp:posOffset>
                      </wp:positionH>
                      <wp:positionV relativeFrom="paragraph">
                        <wp:posOffset>107950</wp:posOffset>
                      </wp:positionV>
                      <wp:extent cx="216000" cy="216000"/>
                      <wp:effectExtent l="0" t="0" r="12700" b="12700"/>
                      <wp:wrapNone/>
                      <wp:docPr id="1947821817"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41C23" id="Oval 1" o:spid="_x0000_s1026" style="position:absolute;margin-left:17pt;margin-top:8.5pt;width:17pt;height:1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216A03" w:rsidRPr="00FA6CB0" w14:paraId="4F72C2FF" w14:textId="77777777" w:rsidTr="003D1746">
        <w:trPr>
          <w:trHeight w:val="850"/>
        </w:trPr>
        <w:tc>
          <w:tcPr>
            <w:tcW w:w="7085" w:type="dxa"/>
          </w:tcPr>
          <w:p w14:paraId="26A6C0A8" w14:textId="228BB773" w:rsidR="00216A03" w:rsidRDefault="00384A8A">
            <w:pPr>
              <w:pStyle w:val="BodyText1"/>
              <w:numPr>
                <w:ilvl w:val="0"/>
                <w:numId w:val="21"/>
              </w:numPr>
              <w:spacing w:line="264" w:lineRule="auto"/>
              <w:ind w:left="462"/>
            </w:pPr>
            <w:r>
              <w:t xml:space="preserve">Keeping each sowing and potting </w:t>
            </w:r>
            <w:r w:rsidR="007D4483">
              <w:t xml:space="preserve">batch </w:t>
            </w:r>
            <w:r>
              <w:t>separate from others</w:t>
            </w:r>
            <w:r w:rsidR="007D4483">
              <w:t>.  Label or keep records to show when sowing and potting was done</w:t>
            </w:r>
            <w:r w:rsidR="00C55F20">
              <w:t>,</w:t>
            </w:r>
            <w:r w:rsidR="007D4483">
              <w:t xml:space="preserve"> where starter material come from</w:t>
            </w:r>
            <w:r w:rsidR="00C55F20">
              <w:t>,</w:t>
            </w:r>
            <w:r w:rsidR="007D4483">
              <w:t xml:space="preserve"> and where it was placed in the nursery.</w:t>
            </w:r>
          </w:p>
        </w:tc>
        <w:tc>
          <w:tcPr>
            <w:tcW w:w="1554" w:type="dxa"/>
          </w:tcPr>
          <w:p w14:paraId="6639B8C8" w14:textId="596A2E21" w:rsidR="00216A03" w:rsidRDefault="006A5EC4" w:rsidP="003D1746">
            <w:pPr>
              <w:pStyle w:val="BodyText1"/>
              <w:spacing w:line="264" w:lineRule="auto"/>
              <w:jc w:val="center"/>
              <w:rPr>
                <w:noProof/>
              </w:rPr>
            </w:pPr>
            <w:r>
              <w:rPr>
                <w:noProof/>
              </w:rPr>
              <mc:AlternateContent>
                <mc:Choice Requires="wps">
                  <w:drawing>
                    <wp:anchor distT="0" distB="0" distL="114300" distR="114300" simplePos="0" relativeHeight="251719680" behindDoc="0" locked="0" layoutInCell="1" allowOverlap="1" wp14:anchorId="597888CB" wp14:editId="50A64EA4">
                      <wp:simplePos x="0" y="0"/>
                      <wp:positionH relativeFrom="column">
                        <wp:posOffset>215900</wp:posOffset>
                      </wp:positionH>
                      <wp:positionV relativeFrom="paragraph">
                        <wp:posOffset>107950</wp:posOffset>
                      </wp:positionV>
                      <wp:extent cx="216000" cy="216000"/>
                      <wp:effectExtent l="0" t="0" r="12700" b="12700"/>
                      <wp:wrapNone/>
                      <wp:docPr id="603779289"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D8B72E" id="Oval 1" o:spid="_x0000_s1026" style="position:absolute;margin-left:17pt;margin-top:8.5pt;width:17pt;height: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216A03" w:rsidRPr="00FA6CB0" w14:paraId="29C53A63" w14:textId="77777777" w:rsidTr="003D1746">
        <w:trPr>
          <w:trHeight w:val="850"/>
        </w:trPr>
        <w:tc>
          <w:tcPr>
            <w:tcW w:w="7085" w:type="dxa"/>
          </w:tcPr>
          <w:p w14:paraId="00AF9186" w14:textId="5ECC229B" w:rsidR="00216A03" w:rsidRDefault="005B5F0E">
            <w:pPr>
              <w:pStyle w:val="BodyText1"/>
              <w:numPr>
                <w:ilvl w:val="0"/>
                <w:numId w:val="21"/>
              </w:numPr>
              <w:spacing w:line="264" w:lineRule="auto"/>
              <w:ind w:left="462"/>
            </w:pPr>
            <w:r>
              <w:t xml:space="preserve">Growing in small batches keeping each </w:t>
            </w:r>
            <w:proofErr w:type="gramStart"/>
            <w:r>
              <w:t>separate, and</w:t>
            </w:r>
            <w:proofErr w:type="gramEnd"/>
            <w:r>
              <w:t xml:space="preserve"> k</w:t>
            </w:r>
            <w:r w:rsidR="007D4483">
              <w:t xml:space="preserve">eeping records of how batches move around the </w:t>
            </w:r>
            <w:r w:rsidR="00DA2A1D">
              <w:t>nursery</w:t>
            </w:r>
            <w:r w:rsidR="007D4483">
              <w:t>.</w:t>
            </w:r>
          </w:p>
        </w:tc>
        <w:tc>
          <w:tcPr>
            <w:tcW w:w="1554" w:type="dxa"/>
          </w:tcPr>
          <w:p w14:paraId="6A6E6FD5" w14:textId="1BE2D92E" w:rsidR="00216A03" w:rsidRDefault="006A5EC4" w:rsidP="003D1746">
            <w:pPr>
              <w:pStyle w:val="BodyText1"/>
              <w:spacing w:line="264" w:lineRule="auto"/>
              <w:jc w:val="center"/>
              <w:rPr>
                <w:noProof/>
              </w:rPr>
            </w:pPr>
            <w:r>
              <w:rPr>
                <w:noProof/>
              </w:rPr>
              <mc:AlternateContent>
                <mc:Choice Requires="wps">
                  <w:drawing>
                    <wp:anchor distT="0" distB="0" distL="114300" distR="114300" simplePos="0" relativeHeight="251721728" behindDoc="0" locked="0" layoutInCell="1" allowOverlap="1" wp14:anchorId="68B27A12" wp14:editId="1723C358">
                      <wp:simplePos x="0" y="0"/>
                      <wp:positionH relativeFrom="column">
                        <wp:posOffset>215900</wp:posOffset>
                      </wp:positionH>
                      <wp:positionV relativeFrom="paragraph">
                        <wp:posOffset>107950</wp:posOffset>
                      </wp:positionV>
                      <wp:extent cx="216000" cy="216000"/>
                      <wp:effectExtent l="0" t="0" r="12700" b="12700"/>
                      <wp:wrapNone/>
                      <wp:docPr id="1806134229"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5D3D6E" id="Oval 1" o:spid="_x0000_s1026" style="position:absolute;margin-left:17pt;margin-top:8.5pt;width:17pt;height: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216A03" w:rsidRPr="00FA6CB0" w14:paraId="001E9A6E" w14:textId="77777777" w:rsidTr="003D1746">
        <w:trPr>
          <w:trHeight w:val="850"/>
        </w:trPr>
        <w:tc>
          <w:tcPr>
            <w:tcW w:w="7085" w:type="dxa"/>
          </w:tcPr>
          <w:p w14:paraId="0E5DBE83" w14:textId="65098E84" w:rsidR="00216A03" w:rsidRDefault="00DA2A1D">
            <w:pPr>
              <w:pStyle w:val="BodyText1"/>
              <w:numPr>
                <w:ilvl w:val="0"/>
                <w:numId w:val="21"/>
              </w:numPr>
              <w:spacing w:line="264" w:lineRule="auto"/>
              <w:ind w:left="462"/>
            </w:pPr>
            <w:r>
              <w:t>Keeping records of who plants have been sold to</w:t>
            </w:r>
            <w:r w:rsidR="00C55F20">
              <w:t xml:space="preserve"> from each batch</w:t>
            </w:r>
            <w:r>
              <w:t>, or if you are doing planting, where they have been planted.</w:t>
            </w:r>
          </w:p>
        </w:tc>
        <w:tc>
          <w:tcPr>
            <w:tcW w:w="1554" w:type="dxa"/>
          </w:tcPr>
          <w:p w14:paraId="3D625333" w14:textId="0E8223B8" w:rsidR="00216A03" w:rsidRDefault="006A5EC4" w:rsidP="003D1746">
            <w:pPr>
              <w:pStyle w:val="BodyText1"/>
              <w:spacing w:line="264" w:lineRule="auto"/>
              <w:jc w:val="center"/>
              <w:rPr>
                <w:noProof/>
              </w:rPr>
            </w:pPr>
            <w:r>
              <w:rPr>
                <w:noProof/>
              </w:rPr>
              <mc:AlternateContent>
                <mc:Choice Requires="wps">
                  <w:drawing>
                    <wp:anchor distT="0" distB="0" distL="114300" distR="114300" simplePos="0" relativeHeight="251723776" behindDoc="0" locked="0" layoutInCell="1" allowOverlap="1" wp14:anchorId="31A0FAFF" wp14:editId="5209D1AC">
                      <wp:simplePos x="0" y="0"/>
                      <wp:positionH relativeFrom="column">
                        <wp:posOffset>215900</wp:posOffset>
                      </wp:positionH>
                      <wp:positionV relativeFrom="paragraph">
                        <wp:posOffset>107950</wp:posOffset>
                      </wp:positionV>
                      <wp:extent cx="216000" cy="216000"/>
                      <wp:effectExtent l="0" t="0" r="12700" b="12700"/>
                      <wp:wrapNone/>
                      <wp:docPr id="766882354"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42AA5B" id="Oval 1" o:spid="_x0000_s1026" style="position:absolute;margin-left:17pt;margin-top:8.5pt;width:17pt;height:1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216A03" w:rsidRPr="00FA6CB0" w14:paraId="298D57B2" w14:textId="77777777" w:rsidTr="003D1746">
        <w:tc>
          <w:tcPr>
            <w:tcW w:w="8639" w:type="dxa"/>
            <w:gridSpan w:val="2"/>
            <w:shd w:val="clear" w:color="auto" w:fill="E2EFD9" w:themeFill="accent6" w:themeFillTint="33"/>
          </w:tcPr>
          <w:p w14:paraId="730F35BC" w14:textId="77777777" w:rsidR="00216A03" w:rsidRPr="00513D42" w:rsidRDefault="00216A03" w:rsidP="003D1746">
            <w:pPr>
              <w:pStyle w:val="BodyText1"/>
              <w:spacing w:line="264" w:lineRule="auto"/>
              <w:rPr>
                <w:b/>
                <w:bCs/>
              </w:rPr>
            </w:pPr>
            <w:r w:rsidRPr="00513D42">
              <w:rPr>
                <w:b/>
                <w:bCs/>
              </w:rPr>
              <w:t>Useful materials</w:t>
            </w:r>
            <w:r>
              <w:rPr>
                <w:b/>
                <w:bCs/>
              </w:rPr>
              <w:t xml:space="preserve"> to help meet this requirement include:</w:t>
            </w:r>
          </w:p>
        </w:tc>
      </w:tr>
      <w:tr w:rsidR="00216A03" w:rsidRPr="00FA6CB0" w14:paraId="1B37878D" w14:textId="77777777" w:rsidTr="003D1746">
        <w:tc>
          <w:tcPr>
            <w:tcW w:w="8639" w:type="dxa"/>
            <w:gridSpan w:val="2"/>
          </w:tcPr>
          <w:p w14:paraId="02D75DD6" w14:textId="2F3EFC29" w:rsidR="00216A03" w:rsidRDefault="00000000" w:rsidP="003D1746">
            <w:pPr>
              <w:pStyle w:val="BodyText1"/>
            </w:pPr>
            <w:hyperlink r:id="rId36" w:history="1">
              <w:r w:rsidR="00DA2A1D">
                <w:rPr>
                  <w:rStyle w:val="Hyperlink"/>
                </w:rPr>
                <w:t xml:space="preserve">Plant </w:t>
              </w:r>
              <w:proofErr w:type="spellStart"/>
              <w:r w:rsidR="00DA2A1D">
                <w:rPr>
                  <w:rStyle w:val="Hyperlink"/>
                </w:rPr>
                <w:t>batche</w:t>
              </w:r>
              <w:proofErr w:type="spellEnd"/>
              <w:r w:rsidR="00153F2F">
                <w:rPr>
                  <w:rStyle w:val="Hyperlink"/>
                </w:rPr>
                <w:t>–</w:t>
              </w:r>
            </w:hyperlink>
            <w:r w:rsidR="00216A03" w:rsidRPr="00391855">
              <w:t xml:space="preserve"> -</w:t>
            </w:r>
            <w:r w:rsidR="00216A03">
              <w:t xml:space="preserve"> </w:t>
            </w:r>
            <w:proofErr w:type="spellStart"/>
            <w:r w:rsidR="00216A03" w:rsidRPr="00391855">
              <w:t>Phytosphere</w:t>
            </w:r>
            <w:proofErr w:type="spellEnd"/>
            <w:r w:rsidR="00216A03" w:rsidRPr="00391855">
              <w:t xml:space="preserve"> BMP</w:t>
            </w:r>
            <w:r w:rsidR="00216A03">
              <w:t xml:space="preserve"> 2016, </w:t>
            </w:r>
            <w:r w:rsidR="00DA2A1D">
              <w:t>Section</w:t>
            </w:r>
            <w:r w:rsidR="00216A03">
              <w:t xml:space="preserve"> </w:t>
            </w:r>
            <w:r w:rsidR="00DA2A1D">
              <w:t>7.6</w:t>
            </w:r>
          </w:p>
        </w:tc>
      </w:tr>
    </w:tbl>
    <w:p w14:paraId="0836E3D7" w14:textId="0BBC502F" w:rsidR="00216A03" w:rsidRDefault="007B38A1" w:rsidP="00F12645">
      <w:pPr>
        <w:pStyle w:val="BodyText1"/>
        <w:rPr>
          <w:rStyle w:val="bodytextChar"/>
        </w:rPr>
      </w:pPr>
      <w:r>
        <w:rPr>
          <w:rStyle w:val="bodytextChar"/>
        </w:rPr>
        <w:tab/>
      </w:r>
    </w:p>
    <w:tbl>
      <w:tblPr>
        <w:tblStyle w:val="TableGrid"/>
        <w:tblW w:w="8639" w:type="dxa"/>
        <w:tblInd w:w="-2" w:type="dxa"/>
        <w:tblLook w:val="04A0" w:firstRow="1" w:lastRow="0" w:firstColumn="1" w:lastColumn="0" w:noHBand="0" w:noVBand="1"/>
      </w:tblPr>
      <w:tblGrid>
        <w:gridCol w:w="7085"/>
        <w:gridCol w:w="1554"/>
      </w:tblGrid>
      <w:tr w:rsidR="00C368CA" w:rsidRPr="002C5870" w14:paraId="5C6819CD" w14:textId="77777777" w:rsidTr="003D1746">
        <w:trPr>
          <w:trHeight w:val="567"/>
        </w:trPr>
        <w:tc>
          <w:tcPr>
            <w:tcW w:w="8639" w:type="dxa"/>
            <w:gridSpan w:val="2"/>
            <w:shd w:val="clear" w:color="auto" w:fill="538135" w:themeFill="accent6" w:themeFillShade="BF"/>
          </w:tcPr>
          <w:p w14:paraId="47532966" w14:textId="6BDDE25A" w:rsidR="00C368CA" w:rsidRPr="000610A0" w:rsidRDefault="00D33DDD" w:rsidP="003D1746">
            <w:pPr>
              <w:pStyle w:val="BodyText1"/>
              <w:spacing w:line="264" w:lineRule="auto"/>
              <w:rPr>
                <w:rFonts w:asciiTheme="majorHAnsi" w:hAnsiTheme="majorHAnsi" w:cstheme="majorHAnsi"/>
                <w:b/>
                <w:bCs/>
                <w:color w:val="FFFFFF" w:themeColor="background1"/>
              </w:rPr>
            </w:pPr>
            <w:r>
              <w:rPr>
                <w:rFonts w:asciiTheme="majorHAnsi" w:hAnsiTheme="majorHAnsi" w:cstheme="majorHAnsi"/>
                <w:b/>
                <w:bCs/>
                <w:color w:val="FFFFFF" w:themeColor="background1"/>
              </w:rPr>
              <w:t xml:space="preserve">7. </w:t>
            </w:r>
            <w:r w:rsidR="00C368CA">
              <w:rPr>
                <w:rFonts w:asciiTheme="majorHAnsi" w:hAnsiTheme="majorHAnsi" w:cstheme="majorHAnsi"/>
                <w:b/>
                <w:bCs/>
                <w:color w:val="FFFFFF" w:themeColor="background1"/>
              </w:rPr>
              <w:t>Crop monitoring</w:t>
            </w:r>
            <w:r w:rsidR="003232B5">
              <w:rPr>
                <w:rFonts w:asciiTheme="majorHAnsi" w:hAnsiTheme="majorHAnsi" w:cstheme="majorHAnsi"/>
                <w:b/>
                <w:bCs/>
                <w:color w:val="FFFFFF" w:themeColor="background1"/>
              </w:rPr>
              <w:t xml:space="preserve"> and testing on signs and symptoms.</w:t>
            </w:r>
          </w:p>
        </w:tc>
      </w:tr>
      <w:tr w:rsidR="00C368CA" w:rsidRPr="00FA6CB0" w14:paraId="3C5E2B89" w14:textId="77777777" w:rsidTr="003D1746">
        <w:tc>
          <w:tcPr>
            <w:tcW w:w="8639" w:type="dxa"/>
            <w:gridSpan w:val="2"/>
          </w:tcPr>
          <w:p w14:paraId="01EEAC8C" w14:textId="026C6725" w:rsidR="00C368CA" w:rsidRPr="00321C3C" w:rsidRDefault="00C368CA" w:rsidP="003D1746">
            <w:pPr>
              <w:pStyle w:val="BodyText1"/>
              <w:spacing w:line="264" w:lineRule="auto"/>
            </w:pPr>
            <w:r>
              <w:t>Early detection of</w:t>
            </w:r>
            <w:r w:rsidR="00BC3D34">
              <w:t xml:space="preserve"> a</w:t>
            </w:r>
            <w:r>
              <w:t xml:space="preserve"> PA infection gives us the best chance of preventing further spread, understanding where it came from and cleaning up to eradicate the infection and PA.  </w:t>
            </w:r>
            <w:r w:rsidR="00BC3D34">
              <w:br/>
            </w:r>
            <w:r>
              <w:t>Crop monitoring should be planned and systematic, but there should al</w:t>
            </w:r>
            <w:r w:rsidR="00BC3D34">
              <w:t>so</w:t>
            </w:r>
            <w:r>
              <w:t xml:space="preserve"> be room </w:t>
            </w:r>
            <w:r w:rsidR="00B76E81">
              <w:t xml:space="preserve">for </w:t>
            </w:r>
            <w:r>
              <w:t xml:space="preserve">“casual” observation and </w:t>
            </w:r>
            <w:r w:rsidR="007B0243">
              <w:t xml:space="preserve">staff </w:t>
            </w:r>
            <w:r>
              <w:t xml:space="preserve">reporting </w:t>
            </w:r>
            <w:r w:rsidR="007B0243">
              <w:t xml:space="preserve">concerns to management </w:t>
            </w:r>
            <w:r>
              <w:t>during routine plant handling procedures.</w:t>
            </w:r>
          </w:p>
        </w:tc>
      </w:tr>
      <w:tr w:rsidR="00C368CA" w:rsidRPr="00FA6CB0" w14:paraId="3A30BAD2" w14:textId="77777777" w:rsidTr="003D1746">
        <w:tc>
          <w:tcPr>
            <w:tcW w:w="8639" w:type="dxa"/>
            <w:gridSpan w:val="2"/>
          </w:tcPr>
          <w:p w14:paraId="03B8F4DA" w14:textId="56737F6A" w:rsidR="00C368CA" w:rsidRDefault="00C368CA" w:rsidP="003D1746">
            <w:pPr>
              <w:pStyle w:val="BodyText1"/>
              <w:spacing w:line="264" w:lineRule="auto"/>
            </w:pPr>
            <w:r w:rsidRPr="00321C3C">
              <w:t>Claus</w:t>
            </w:r>
            <w:r>
              <w:t xml:space="preserve">e 17(3) of the </w:t>
            </w:r>
            <w:r w:rsidRPr="00F12645">
              <w:t xml:space="preserve">NPMP </w:t>
            </w:r>
            <w:r>
              <w:t>requires that:</w:t>
            </w:r>
          </w:p>
          <w:p w14:paraId="6E8869C0" w14:textId="7C5A9715" w:rsidR="00C368CA" w:rsidRDefault="003232B5" w:rsidP="007B38A1">
            <w:pPr>
              <w:pStyle w:val="BodyText1"/>
              <w:ind w:left="746" w:hanging="425"/>
              <w:rPr>
                <w:rFonts w:eastAsia="Times New Roman"/>
              </w:rPr>
            </w:pPr>
            <w:r>
              <w:rPr>
                <w:rFonts w:eastAsia="Times New Roman"/>
              </w:rPr>
              <w:t>(f)</w:t>
            </w:r>
            <w:r w:rsidR="007B38A1">
              <w:rPr>
                <w:rStyle w:val="bodytextChar"/>
              </w:rPr>
              <w:tab/>
            </w:r>
            <w:r w:rsidR="00C368CA">
              <w:rPr>
                <w:rFonts w:eastAsia="Times New Roman"/>
              </w:rPr>
              <w:t>T</w:t>
            </w:r>
            <w:r w:rsidR="00C368CA" w:rsidRPr="00674716">
              <w:rPr>
                <w:rFonts w:eastAsia="Times New Roman"/>
              </w:rPr>
              <w:t>here</w:t>
            </w:r>
            <w:r w:rsidR="00C368CA" w:rsidRPr="00674716">
              <w:rPr>
                <w:rFonts w:eastAsia="Times New Roman"/>
                <w:spacing w:val="26"/>
              </w:rPr>
              <w:t xml:space="preserve"> </w:t>
            </w:r>
            <w:r w:rsidR="00C368CA" w:rsidRPr="00674716">
              <w:rPr>
                <w:rFonts w:eastAsia="Times New Roman"/>
              </w:rPr>
              <w:t>is</w:t>
            </w:r>
            <w:r w:rsidR="00C368CA" w:rsidRPr="00674716">
              <w:rPr>
                <w:rFonts w:eastAsia="Times New Roman"/>
                <w:spacing w:val="26"/>
              </w:rPr>
              <w:t xml:space="preserve"> </w:t>
            </w:r>
            <w:r w:rsidR="00C368CA" w:rsidRPr="00674716">
              <w:rPr>
                <w:rFonts w:eastAsia="Times New Roman"/>
              </w:rPr>
              <w:t>documented</w:t>
            </w:r>
            <w:r w:rsidR="00C368CA" w:rsidRPr="00674716">
              <w:rPr>
                <w:rFonts w:eastAsia="Times New Roman"/>
                <w:spacing w:val="26"/>
              </w:rPr>
              <w:t xml:space="preserve"> </w:t>
            </w:r>
            <w:r w:rsidR="00C368CA" w:rsidRPr="00674716">
              <w:rPr>
                <w:rFonts w:eastAsia="Times New Roman"/>
              </w:rPr>
              <w:t>weekly</w:t>
            </w:r>
            <w:r w:rsidR="00C368CA" w:rsidRPr="00674716">
              <w:rPr>
                <w:rFonts w:eastAsia="Times New Roman"/>
                <w:spacing w:val="26"/>
              </w:rPr>
              <w:t xml:space="preserve"> </w:t>
            </w:r>
            <w:r w:rsidR="00C368CA" w:rsidRPr="00674716">
              <w:rPr>
                <w:rFonts w:eastAsia="Times New Roman"/>
              </w:rPr>
              <w:t>monitoring</w:t>
            </w:r>
            <w:r w:rsidR="00C368CA" w:rsidRPr="00674716">
              <w:rPr>
                <w:rFonts w:eastAsia="Times New Roman"/>
                <w:spacing w:val="26"/>
              </w:rPr>
              <w:t xml:space="preserve"> </w:t>
            </w:r>
            <w:r w:rsidR="00C368CA" w:rsidRPr="00674716">
              <w:rPr>
                <w:rFonts w:eastAsia="Times New Roman"/>
              </w:rPr>
              <w:t>and</w:t>
            </w:r>
            <w:r w:rsidR="00C368CA" w:rsidRPr="00674716">
              <w:rPr>
                <w:rFonts w:eastAsia="Times New Roman"/>
                <w:spacing w:val="26"/>
              </w:rPr>
              <w:t xml:space="preserve"> </w:t>
            </w:r>
            <w:r w:rsidR="00C368CA" w:rsidRPr="00674716">
              <w:rPr>
                <w:rFonts w:eastAsia="Times New Roman"/>
              </w:rPr>
              <w:t>inspection</w:t>
            </w:r>
            <w:r w:rsidR="00C368CA" w:rsidRPr="00674716">
              <w:rPr>
                <w:rFonts w:eastAsia="Times New Roman"/>
                <w:spacing w:val="26"/>
              </w:rPr>
              <w:t xml:space="preserve"> </w:t>
            </w:r>
            <w:r w:rsidR="00C368CA" w:rsidRPr="00674716">
              <w:rPr>
                <w:rFonts w:eastAsia="Times New Roman"/>
              </w:rPr>
              <w:t>of</w:t>
            </w:r>
            <w:r w:rsidR="00C368CA" w:rsidRPr="00674716">
              <w:rPr>
                <w:rFonts w:eastAsia="Times New Roman"/>
                <w:spacing w:val="26"/>
              </w:rPr>
              <w:t xml:space="preserve"> </w:t>
            </w:r>
            <w:r w:rsidR="00535900">
              <w:rPr>
                <w:rFonts w:eastAsia="Times New Roman"/>
              </w:rPr>
              <w:t>Kauri</w:t>
            </w:r>
            <w:r w:rsidR="00C368CA" w:rsidRPr="00674716">
              <w:rPr>
                <w:rFonts w:eastAsia="Times New Roman"/>
                <w:spacing w:val="26"/>
              </w:rPr>
              <w:t xml:space="preserve"> </w:t>
            </w:r>
            <w:r w:rsidR="00C368CA" w:rsidRPr="00674716">
              <w:rPr>
                <w:rFonts w:eastAsia="Times New Roman"/>
              </w:rPr>
              <w:t>for</w:t>
            </w:r>
            <w:r w:rsidR="00C368CA" w:rsidRPr="00674716">
              <w:rPr>
                <w:rFonts w:eastAsia="Times New Roman"/>
                <w:spacing w:val="26"/>
              </w:rPr>
              <w:t xml:space="preserve"> </w:t>
            </w:r>
            <w:r w:rsidR="00C368CA" w:rsidRPr="00674716">
              <w:rPr>
                <w:rFonts w:eastAsia="Times New Roman"/>
                <w:spacing w:val="-21"/>
              </w:rPr>
              <w:t>P</w:t>
            </w:r>
            <w:r w:rsidR="00C368CA" w:rsidRPr="00674716">
              <w:rPr>
                <w:rFonts w:eastAsia="Times New Roman"/>
              </w:rPr>
              <w:t>A</w:t>
            </w:r>
            <w:r w:rsidR="00C368CA">
              <w:rPr>
                <w:rFonts w:eastAsia="Times New Roman"/>
              </w:rPr>
              <w:t xml:space="preserve"> </w:t>
            </w:r>
            <w:r w:rsidR="00C368CA" w:rsidRPr="00674716">
              <w:rPr>
                <w:rFonts w:eastAsia="Times New Roman"/>
              </w:rPr>
              <w:t>symptoms</w:t>
            </w:r>
            <w:r w:rsidR="00C368CA">
              <w:rPr>
                <w:rFonts w:eastAsia="Times New Roman"/>
              </w:rPr>
              <w:t>;</w:t>
            </w:r>
            <w:r w:rsidR="00C368CA" w:rsidRPr="00A00FC3">
              <w:rPr>
                <w:rFonts w:eastAsia="Times New Roman"/>
              </w:rPr>
              <w:t xml:space="preserve"> </w:t>
            </w:r>
            <w:r>
              <w:rPr>
                <w:rFonts w:eastAsia="Times New Roman"/>
              </w:rPr>
              <w:t>and</w:t>
            </w:r>
          </w:p>
          <w:p w14:paraId="63EB0FA3" w14:textId="3A63003C" w:rsidR="00ED13B5" w:rsidRDefault="003232B5" w:rsidP="007B38A1">
            <w:pPr>
              <w:tabs>
                <w:tab w:val="left" w:pos="746"/>
              </w:tabs>
              <w:spacing w:before="0" w:after="120"/>
              <w:ind w:left="746" w:right="-20" w:hanging="425"/>
              <w:rPr>
                <w:rFonts w:eastAsia="Times New Roman" w:cstheme="minorHAnsi"/>
              </w:rPr>
            </w:pPr>
            <w:r>
              <w:rPr>
                <w:rFonts w:eastAsia="Times New Roman" w:cstheme="minorHAnsi"/>
              </w:rPr>
              <w:lastRenderedPageBreak/>
              <w:t>(</w:t>
            </w:r>
            <w:proofErr w:type="spellStart"/>
            <w:r>
              <w:rPr>
                <w:rFonts w:eastAsia="Times New Roman" w:cstheme="minorHAnsi"/>
              </w:rPr>
              <w:t>i</w:t>
            </w:r>
            <w:proofErr w:type="spellEnd"/>
            <w:r>
              <w:rPr>
                <w:rFonts w:eastAsia="Times New Roman" w:cstheme="minorHAnsi"/>
              </w:rPr>
              <w:t>)</w:t>
            </w:r>
            <w:r w:rsidR="007B38A1">
              <w:rPr>
                <w:rStyle w:val="Heading2Char"/>
              </w:rPr>
              <w:t xml:space="preserve"> </w:t>
            </w:r>
            <w:r w:rsidR="007B38A1">
              <w:rPr>
                <w:rStyle w:val="bodytextChar"/>
              </w:rPr>
              <w:tab/>
            </w:r>
            <w:r>
              <w:rPr>
                <w:rFonts w:eastAsia="Times New Roman" w:cstheme="minorHAnsi"/>
              </w:rPr>
              <w:t>E</w:t>
            </w:r>
            <w:r w:rsidRPr="00674716">
              <w:rPr>
                <w:rFonts w:eastAsia="Times New Roman" w:cstheme="minorHAnsi"/>
              </w:rPr>
              <w:t>nd-of-process</w:t>
            </w:r>
            <w:r w:rsidRPr="00674716">
              <w:rPr>
                <w:rFonts w:eastAsia="Times New Roman" w:cstheme="minorHAnsi"/>
                <w:spacing w:val="27"/>
              </w:rPr>
              <w:t xml:space="preserve"> </w:t>
            </w:r>
            <w:r w:rsidRPr="00674716">
              <w:rPr>
                <w:rFonts w:eastAsia="Times New Roman" w:cstheme="minorHAnsi"/>
                <w:spacing w:val="-21"/>
              </w:rPr>
              <w:t>P</w:t>
            </w:r>
            <w:r w:rsidRPr="00674716">
              <w:rPr>
                <w:rFonts w:eastAsia="Times New Roman" w:cstheme="minorHAnsi"/>
              </w:rPr>
              <w:t>A</w:t>
            </w:r>
            <w:r w:rsidRPr="00674716">
              <w:rPr>
                <w:rFonts w:eastAsia="Times New Roman" w:cstheme="minorHAnsi"/>
                <w:spacing w:val="27"/>
              </w:rPr>
              <w:t xml:space="preserve"> </w:t>
            </w:r>
            <w:r w:rsidRPr="00674716">
              <w:rPr>
                <w:rFonts w:eastAsia="Times New Roman" w:cstheme="minorHAnsi"/>
              </w:rPr>
              <w:t>testing</w:t>
            </w:r>
            <w:r w:rsidRPr="00674716">
              <w:rPr>
                <w:rFonts w:eastAsia="Times New Roman" w:cstheme="minorHAnsi"/>
                <w:spacing w:val="27"/>
              </w:rPr>
              <w:t xml:space="preserve"> </w:t>
            </w:r>
            <w:r w:rsidRPr="00674716">
              <w:rPr>
                <w:rFonts w:eastAsia="Times New Roman" w:cstheme="minorHAnsi"/>
              </w:rPr>
              <w:t>is</w:t>
            </w:r>
            <w:r w:rsidRPr="00674716">
              <w:rPr>
                <w:rFonts w:eastAsia="Times New Roman" w:cstheme="minorHAnsi"/>
                <w:spacing w:val="27"/>
              </w:rPr>
              <w:t xml:space="preserve"> </w:t>
            </w:r>
            <w:r w:rsidRPr="00674716">
              <w:rPr>
                <w:rFonts w:eastAsia="Times New Roman" w:cstheme="minorHAnsi"/>
              </w:rPr>
              <w:t>conducted</w:t>
            </w:r>
            <w:r w:rsidRPr="00674716">
              <w:rPr>
                <w:rFonts w:eastAsia="Times New Roman" w:cstheme="minorHAnsi"/>
                <w:spacing w:val="27"/>
              </w:rPr>
              <w:t xml:space="preserve"> </w:t>
            </w:r>
            <w:r w:rsidRPr="00674716">
              <w:rPr>
                <w:rFonts w:eastAsia="Times New Roman" w:cstheme="minorHAnsi"/>
              </w:rPr>
              <w:t>for</w:t>
            </w:r>
            <w:r w:rsidRPr="00674716">
              <w:rPr>
                <w:rFonts w:eastAsia="Times New Roman" w:cstheme="minorHAnsi"/>
                <w:spacing w:val="27"/>
              </w:rPr>
              <w:t xml:space="preserve"> </w:t>
            </w:r>
            <w:r w:rsidRPr="00674716">
              <w:rPr>
                <w:rFonts w:eastAsia="Times New Roman" w:cstheme="minorHAnsi"/>
              </w:rPr>
              <w:t>any</w:t>
            </w:r>
            <w:r w:rsidRPr="00674716">
              <w:rPr>
                <w:rFonts w:eastAsia="Times New Roman" w:cstheme="minorHAnsi"/>
                <w:spacing w:val="27"/>
              </w:rPr>
              <w:t xml:space="preserve"> </w:t>
            </w:r>
            <w:r w:rsidRPr="00674716">
              <w:rPr>
                <w:rFonts w:eastAsia="Times New Roman" w:cstheme="minorHAnsi"/>
              </w:rPr>
              <w:t>batch</w:t>
            </w:r>
            <w:r w:rsidRPr="00674716">
              <w:rPr>
                <w:rFonts w:eastAsia="Times New Roman" w:cstheme="minorHAnsi"/>
                <w:spacing w:val="27"/>
              </w:rPr>
              <w:t xml:space="preserve"> </w:t>
            </w:r>
            <w:r w:rsidRPr="00674716">
              <w:rPr>
                <w:rFonts w:eastAsia="Times New Roman" w:cstheme="minorHAnsi"/>
              </w:rPr>
              <w:t>of</w:t>
            </w:r>
            <w:r w:rsidRPr="00674716">
              <w:rPr>
                <w:rFonts w:eastAsia="Times New Roman" w:cstheme="minorHAnsi"/>
                <w:spacing w:val="27"/>
              </w:rPr>
              <w:t xml:space="preserve"> </w:t>
            </w:r>
            <w:r w:rsidR="00535900">
              <w:rPr>
                <w:rFonts w:eastAsia="Times New Roman" w:cstheme="minorHAnsi"/>
              </w:rPr>
              <w:t>Kauri</w:t>
            </w:r>
            <w:r w:rsidRPr="00674716">
              <w:rPr>
                <w:rFonts w:eastAsia="Times New Roman" w:cstheme="minorHAnsi"/>
                <w:spacing w:val="27"/>
              </w:rPr>
              <w:t xml:space="preserve"> </w:t>
            </w:r>
            <w:r w:rsidRPr="00674716">
              <w:rPr>
                <w:rFonts w:eastAsia="Times New Roman" w:cstheme="minorHAnsi"/>
              </w:rPr>
              <w:t>showing signs</w:t>
            </w:r>
            <w:r w:rsidRPr="00674716">
              <w:rPr>
                <w:rFonts w:eastAsia="Times New Roman" w:cstheme="minorHAnsi"/>
                <w:spacing w:val="28"/>
              </w:rPr>
              <w:t xml:space="preserve"> </w:t>
            </w:r>
            <w:r w:rsidRPr="00674716">
              <w:rPr>
                <w:rFonts w:eastAsia="Times New Roman" w:cstheme="minorHAnsi"/>
              </w:rPr>
              <w:t>of</w:t>
            </w:r>
            <w:r w:rsidRPr="00674716">
              <w:rPr>
                <w:rFonts w:eastAsia="Times New Roman" w:cstheme="minorHAnsi"/>
                <w:spacing w:val="28"/>
              </w:rPr>
              <w:t xml:space="preserve"> </w:t>
            </w:r>
            <w:r w:rsidRPr="00674716">
              <w:rPr>
                <w:rFonts w:eastAsia="Times New Roman" w:cstheme="minorHAnsi"/>
              </w:rPr>
              <w:t>any</w:t>
            </w:r>
            <w:r w:rsidRPr="00674716">
              <w:rPr>
                <w:rFonts w:eastAsia="Times New Roman" w:cstheme="minorHAnsi"/>
                <w:spacing w:val="28"/>
              </w:rPr>
              <w:t xml:space="preserve"> </w:t>
            </w:r>
            <w:r w:rsidRPr="00674716">
              <w:rPr>
                <w:rFonts w:eastAsia="Times New Roman" w:cstheme="minorHAnsi"/>
              </w:rPr>
              <w:t>disease</w:t>
            </w:r>
            <w:r w:rsidRPr="00674716">
              <w:rPr>
                <w:rFonts w:eastAsia="Times New Roman" w:cstheme="minorHAnsi"/>
                <w:spacing w:val="28"/>
              </w:rPr>
              <w:t xml:space="preserve"> </w:t>
            </w:r>
            <w:r w:rsidRPr="00674716">
              <w:rPr>
                <w:rFonts w:eastAsia="Times New Roman" w:cstheme="minorHAnsi"/>
              </w:rPr>
              <w:t>or</w:t>
            </w:r>
            <w:r w:rsidRPr="00674716">
              <w:rPr>
                <w:rFonts w:eastAsia="Times New Roman" w:cstheme="minorHAnsi"/>
                <w:spacing w:val="28"/>
              </w:rPr>
              <w:t xml:space="preserve"> </w:t>
            </w:r>
            <w:r w:rsidRPr="00674716">
              <w:rPr>
                <w:rFonts w:eastAsia="Times New Roman" w:cstheme="minorHAnsi"/>
              </w:rPr>
              <w:t>sickness</w:t>
            </w:r>
            <w:r w:rsidRPr="00674716">
              <w:rPr>
                <w:rFonts w:eastAsia="Times New Roman" w:cstheme="minorHAnsi"/>
                <w:spacing w:val="28"/>
              </w:rPr>
              <w:t xml:space="preserve"> </w:t>
            </w:r>
            <w:r w:rsidRPr="00674716">
              <w:rPr>
                <w:rFonts w:eastAsia="Times New Roman" w:cstheme="minorHAnsi"/>
              </w:rPr>
              <w:t>by</w:t>
            </w:r>
            <w:r w:rsidRPr="00674716">
              <w:rPr>
                <w:rFonts w:eastAsia="Times New Roman" w:cstheme="minorHAnsi"/>
                <w:spacing w:val="28"/>
              </w:rPr>
              <w:t xml:space="preserve"> </w:t>
            </w:r>
            <w:r w:rsidRPr="00674716">
              <w:rPr>
                <w:rFonts w:eastAsia="Times New Roman" w:cstheme="minorHAnsi"/>
              </w:rPr>
              <w:t>a</w:t>
            </w:r>
            <w:r w:rsidRPr="00674716">
              <w:rPr>
                <w:rFonts w:eastAsia="Times New Roman" w:cstheme="minorHAnsi"/>
                <w:spacing w:val="28"/>
              </w:rPr>
              <w:t xml:space="preserve"> </w:t>
            </w:r>
            <w:r w:rsidRPr="00674716">
              <w:rPr>
                <w:rFonts w:eastAsia="Times New Roman" w:cstheme="minorHAnsi"/>
              </w:rPr>
              <w:t>laboratory</w:t>
            </w:r>
            <w:r w:rsidRPr="00674716">
              <w:rPr>
                <w:rFonts w:eastAsia="Times New Roman" w:cstheme="minorHAnsi"/>
                <w:spacing w:val="28"/>
              </w:rPr>
              <w:t xml:space="preserve"> </w:t>
            </w:r>
            <w:r w:rsidRPr="00674716">
              <w:rPr>
                <w:rFonts w:eastAsia="Times New Roman" w:cstheme="minorHAnsi"/>
              </w:rPr>
              <w:t>that</w:t>
            </w:r>
            <w:r w:rsidRPr="00674716">
              <w:rPr>
                <w:rFonts w:eastAsia="Times New Roman" w:cstheme="minorHAnsi"/>
                <w:spacing w:val="28"/>
              </w:rPr>
              <w:t xml:space="preserve"> </w:t>
            </w:r>
            <w:r w:rsidRPr="00674716">
              <w:rPr>
                <w:rFonts w:eastAsia="Times New Roman" w:cstheme="minorHAnsi"/>
              </w:rPr>
              <w:t>is</w:t>
            </w:r>
            <w:r w:rsidRPr="00674716">
              <w:rPr>
                <w:rFonts w:eastAsia="Times New Roman" w:cstheme="minorHAnsi"/>
                <w:spacing w:val="28"/>
              </w:rPr>
              <w:t xml:space="preserve"> </w:t>
            </w:r>
            <w:r w:rsidRPr="00674716">
              <w:rPr>
                <w:rFonts w:eastAsia="Times New Roman" w:cstheme="minorHAnsi"/>
              </w:rPr>
              <w:t>independent</w:t>
            </w:r>
            <w:r w:rsidRPr="00674716">
              <w:rPr>
                <w:rFonts w:eastAsia="Times New Roman" w:cstheme="minorHAnsi"/>
                <w:spacing w:val="28"/>
              </w:rPr>
              <w:t xml:space="preserve"> </w:t>
            </w:r>
            <w:r w:rsidRPr="00674716">
              <w:rPr>
                <w:rFonts w:eastAsia="Times New Roman" w:cstheme="minorHAnsi"/>
              </w:rPr>
              <w:t>of the plant production premises</w:t>
            </w:r>
          </w:p>
          <w:p w14:paraId="4F56B6E7" w14:textId="2EDDEA45" w:rsidR="00ED13B5" w:rsidRDefault="00ED13B5" w:rsidP="00AB4F71">
            <w:pPr>
              <w:tabs>
                <w:tab w:val="left" w:pos="1500"/>
              </w:tabs>
              <w:spacing w:before="0"/>
              <w:ind w:right="-20"/>
              <w:rPr>
                <w:rFonts w:eastAsia="Times New Roman" w:cstheme="minorHAnsi"/>
              </w:rPr>
            </w:pPr>
            <w:r>
              <w:rPr>
                <w:rFonts w:eastAsia="Times New Roman" w:cstheme="minorHAnsi"/>
              </w:rPr>
              <w:t>Further</w:t>
            </w:r>
            <w:r w:rsidR="00AB4F71">
              <w:rPr>
                <w:rFonts w:eastAsia="Times New Roman" w:cstheme="minorHAnsi"/>
              </w:rPr>
              <w:t>, c</w:t>
            </w:r>
            <w:r>
              <w:rPr>
                <w:rFonts w:eastAsia="Times New Roman" w:cstheme="minorHAnsi"/>
              </w:rPr>
              <w:t>lause 15 of the NPMP records</w:t>
            </w:r>
          </w:p>
          <w:p w14:paraId="4CB3A4F8" w14:textId="4934DFFB" w:rsidR="00ED13B5" w:rsidRPr="00AB4F71" w:rsidRDefault="00ED13B5" w:rsidP="00AB4F71">
            <w:pPr>
              <w:tabs>
                <w:tab w:val="left" w:pos="900"/>
              </w:tabs>
              <w:ind w:left="304" w:right="-20"/>
              <w:rPr>
                <w:rFonts w:eastAsia="Times New Roman" w:cstheme="minorHAnsi"/>
              </w:rPr>
            </w:pPr>
            <w:r w:rsidRPr="00AB4F71">
              <w:rPr>
                <w:rFonts w:eastAsia="Times New Roman" w:cstheme="minorHAnsi"/>
              </w:rPr>
              <w:t xml:space="preserve">Plan rule 1: obligation to </w:t>
            </w:r>
            <w:proofErr w:type="gramStart"/>
            <w:r w:rsidRPr="00AB4F71">
              <w:rPr>
                <w:rFonts w:eastAsia="Times New Roman" w:cstheme="minorHAnsi"/>
                <w:spacing w:val="-4"/>
              </w:rPr>
              <w:t>r</w:t>
            </w:r>
            <w:r w:rsidRPr="00AB4F71">
              <w:rPr>
                <w:rFonts w:eastAsia="Times New Roman" w:cstheme="minorHAnsi"/>
              </w:rPr>
              <w:t>eport</w:t>
            </w:r>
            <w:proofErr w:type="gramEnd"/>
          </w:p>
          <w:p w14:paraId="22CC8AE6" w14:textId="1AE805DC" w:rsidR="00ED13B5" w:rsidRPr="00ED13B5" w:rsidRDefault="00ED13B5" w:rsidP="00AB4F71">
            <w:pPr>
              <w:spacing w:before="0" w:line="250" w:lineRule="auto"/>
              <w:ind w:left="746" w:right="243" w:hanging="442"/>
              <w:rPr>
                <w:rFonts w:eastAsia="Times New Roman" w:cstheme="minorHAnsi"/>
              </w:rPr>
            </w:pPr>
            <w:r w:rsidRPr="00ED13B5">
              <w:rPr>
                <w:rFonts w:eastAsia="Times New Roman" w:cstheme="minorHAnsi"/>
              </w:rPr>
              <w:t>(1)</w:t>
            </w:r>
            <w:r w:rsidRPr="00ED13B5">
              <w:rPr>
                <w:rFonts w:eastAsia="Times New Roman" w:cstheme="minorHAnsi"/>
              </w:rPr>
              <w:tab/>
              <w:t>An</w:t>
            </w:r>
            <w:r w:rsidRPr="00ED13B5">
              <w:rPr>
                <w:rFonts w:eastAsia="Times New Roman" w:cstheme="minorHAnsi"/>
                <w:spacing w:val="19"/>
              </w:rPr>
              <w:t xml:space="preserve"> </w:t>
            </w:r>
            <w:r w:rsidRPr="00ED13B5">
              <w:rPr>
                <w:rFonts w:eastAsia="Times New Roman" w:cstheme="minorHAnsi"/>
              </w:rPr>
              <w:t>occupier</w:t>
            </w:r>
            <w:r w:rsidRPr="00ED13B5">
              <w:rPr>
                <w:rFonts w:eastAsia="Times New Roman" w:cstheme="minorHAnsi"/>
                <w:spacing w:val="19"/>
              </w:rPr>
              <w:t xml:space="preserve"> </w:t>
            </w:r>
            <w:r w:rsidRPr="00ED13B5">
              <w:rPr>
                <w:rFonts w:eastAsia="Times New Roman" w:cstheme="minorHAnsi"/>
              </w:rPr>
              <w:t>of</w:t>
            </w:r>
            <w:r w:rsidRPr="00ED13B5">
              <w:rPr>
                <w:rFonts w:eastAsia="Times New Roman" w:cstheme="minorHAnsi"/>
                <w:spacing w:val="19"/>
              </w:rPr>
              <w:t xml:space="preserve"> </w:t>
            </w:r>
            <w:r w:rsidRPr="00ED13B5">
              <w:rPr>
                <w:rFonts w:eastAsia="Times New Roman" w:cstheme="minorHAnsi"/>
              </w:rPr>
              <w:t>land</w:t>
            </w:r>
            <w:r w:rsidRPr="00ED13B5">
              <w:rPr>
                <w:rFonts w:eastAsia="Times New Roman" w:cstheme="minorHAnsi"/>
                <w:spacing w:val="19"/>
              </w:rPr>
              <w:t xml:space="preserve"> </w:t>
            </w:r>
            <w:r w:rsidRPr="00ED13B5">
              <w:rPr>
                <w:rFonts w:eastAsia="Times New Roman" w:cstheme="minorHAnsi"/>
              </w:rPr>
              <w:t>who</w:t>
            </w:r>
            <w:r w:rsidRPr="00ED13B5">
              <w:rPr>
                <w:rFonts w:eastAsia="Times New Roman" w:cstheme="minorHAnsi"/>
                <w:spacing w:val="19"/>
              </w:rPr>
              <w:t xml:space="preserve"> </w:t>
            </w:r>
            <w:r w:rsidRPr="00ED13B5">
              <w:rPr>
                <w:rFonts w:eastAsia="Times New Roman" w:cstheme="minorHAnsi"/>
              </w:rPr>
              <w:t>recognises</w:t>
            </w:r>
            <w:r w:rsidRPr="00ED13B5">
              <w:rPr>
                <w:rFonts w:eastAsia="Times New Roman" w:cstheme="minorHAnsi"/>
                <w:spacing w:val="19"/>
              </w:rPr>
              <w:t xml:space="preserve"> </w:t>
            </w:r>
            <w:r w:rsidRPr="00ED13B5">
              <w:rPr>
                <w:rFonts w:eastAsia="Times New Roman" w:cstheme="minorHAnsi"/>
              </w:rPr>
              <w:t>that</w:t>
            </w:r>
            <w:r w:rsidRPr="00ED13B5">
              <w:rPr>
                <w:rFonts w:eastAsia="Times New Roman" w:cstheme="minorHAnsi"/>
                <w:spacing w:val="19"/>
              </w:rPr>
              <w:t xml:space="preserve"> </w:t>
            </w:r>
            <w:r w:rsidRPr="00ED13B5">
              <w:rPr>
                <w:rFonts w:eastAsia="Times New Roman" w:cstheme="minorHAnsi"/>
              </w:rPr>
              <w:t>a</w:t>
            </w:r>
            <w:r w:rsidRPr="00ED13B5">
              <w:rPr>
                <w:rFonts w:eastAsia="Times New Roman" w:cstheme="minorHAnsi"/>
                <w:spacing w:val="19"/>
              </w:rPr>
              <w:t xml:space="preserve"> </w:t>
            </w:r>
            <w:r w:rsidR="00535900">
              <w:rPr>
                <w:rFonts w:eastAsia="Times New Roman" w:cstheme="minorHAnsi"/>
              </w:rPr>
              <w:t>Kauri</w:t>
            </w:r>
            <w:r w:rsidRPr="00ED13B5">
              <w:rPr>
                <w:rFonts w:eastAsia="Times New Roman" w:cstheme="minorHAnsi"/>
                <w:spacing w:val="19"/>
              </w:rPr>
              <w:t xml:space="preserve"> </w:t>
            </w:r>
            <w:r w:rsidRPr="00ED13B5">
              <w:rPr>
                <w:rFonts w:eastAsia="Times New Roman" w:cstheme="minorHAnsi"/>
              </w:rPr>
              <w:t>on</w:t>
            </w:r>
            <w:r w:rsidRPr="00ED13B5">
              <w:rPr>
                <w:rFonts w:eastAsia="Times New Roman" w:cstheme="minorHAnsi"/>
                <w:spacing w:val="19"/>
              </w:rPr>
              <w:t xml:space="preserve"> </w:t>
            </w:r>
            <w:r w:rsidRPr="00ED13B5">
              <w:rPr>
                <w:rFonts w:eastAsia="Times New Roman" w:cstheme="minorHAnsi"/>
              </w:rPr>
              <w:t>the</w:t>
            </w:r>
            <w:r w:rsidRPr="00ED13B5">
              <w:rPr>
                <w:rFonts w:eastAsia="Times New Roman" w:cstheme="minorHAnsi"/>
                <w:spacing w:val="19"/>
              </w:rPr>
              <w:t xml:space="preserve"> </w:t>
            </w:r>
            <w:r w:rsidRPr="00ED13B5">
              <w:rPr>
                <w:rFonts w:eastAsia="Times New Roman" w:cstheme="minorHAnsi"/>
              </w:rPr>
              <w:t>land</w:t>
            </w:r>
            <w:r w:rsidRPr="00ED13B5">
              <w:rPr>
                <w:rFonts w:eastAsia="Times New Roman" w:cstheme="minorHAnsi"/>
                <w:spacing w:val="19"/>
              </w:rPr>
              <w:t xml:space="preserve"> </w:t>
            </w:r>
            <w:r w:rsidRPr="00ED13B5">
              <w:rPr>
                <w:rFonts w:eastAsia="Times New Roman" w:cstheme="minorHAnsi"/>
              </w:rPr>
              <w:t>is</w:t>
            </w:r>
            <w:r w:rsidRPr="00ED13B5">
              <w:rPr>
                <w:rFonts w:eastAsia="Times New Roman" w:cstheme="minorHAnsi"/>
                <w:spacing w:val="19"/>
              </w:rPr>
              <w:t xml:space="preserve"> </w:t>
            </w:r>
            <w:r w:rsidRPr="00ED13B5">
              <w:rPr>
                <w:rFonts w:eastAsia="Times New Roman" w:cstheme="minorHAnsi"/>
              </w:rPr>
              <w:t>exhibiting</w:t>
            </w:r>
            <w:r w:rsidRPr="00ED13B5">
              <w:rPr>
                <w:rFonts w:eastAsia="Times New Roman" w:cstheme="minorHAnsi"/>
                <w:spacing w:val="19"/>
              </w:rPr>
              <w:t xml:space="preserve"> </w:t>
            </w:r>
            <w:r w:rsidRPr="00ED13B5">
              <w:rPr>
                <w:rFonts w:eastAsia="Times New Roman" w:cstheme="minorHAnsi"/>
              </w:rPr>
              <w:t xml:space="preserve">any symptoms of </w:t>
            </w:r>
            <w:r w:rsidRPr="00ED13B5">
              <w:rPr>
                <w:rFonts w:eastAsia="Times New Roman" w:cstheme="minorHAnsi"/>
                <w:spacing w:val="-21"/>
              </w:rPr>
              <w:t>P</w:t>
            </w:r>
            <w:r w:rsidRPr="00ED13B5">
              <w:rPr>
                <w:rFonts w:eastAsia="Times New Roman" w:cstheme="minorHAnsi"/>
              </w:rPr>
              <w:t>A must, as soon as is reasonably practicable, report the symptoms</w:t>
            </w:r>
            <w:r w:rsidRPr="00ED13B5">
              <w:rPr>
                <w:rFonts w:eastAsia="Times New Roman" w:cstheme="minorHAnsi"/>
                <w:spacing w:val="17"/>
              </w:rPr>
              <w:t xml:space="preserve"> </w:t>
            </w:r>
            <w:r w:rsidRPr="00ED13B5">
              <w:rPr>
                <w:rFonts w:eastAsia="Times New Roman" w:cstheme="minorHAnsi"/>
              </w:rPr>
              <w:t>and</w:t>
            </w:r>
            <w:r w:rsidRPr="00ED13B5">
              <w:rPr>
                <w:rFonts w:eastAsia="Times New Roman" w:cstheme="minorHAnsi"/>
                <w:spacing w:val="17"/>
              </w:rPr>
              <w:t xml:space="preserve"> </w:t>
            </w:r>
            <w:r w:rsidRPr="00ED13B5">
              <w:rPr>
                <w:rFonts w:eastAsia="Times New Roman" w:cstheme="minorHAnsi"/>
              </w:rPr>
              <w:t>the</w:t>
            </w:r>
            <w:r w:rsidRPr="00ED13B5">
              <w:rPr>
                <w:rFonts w:eastAsia="Times New Roman" w:cstheme="minorHAnsi"/>
                <w:spacing w:val="17"/>
              </w:rPr>
              <w:t xml:space="preserve"> </w:t>
            </w:r>
            <w:r w:rsidRPr="00ED13B5">
              <w:rPr>
                <w:rFonts w:eastAsia="Times New Roman" w:cstheme="minorHAnsi"/>
              </w:rPr>
              <w:t>location</w:t>
            </w:r>
            <w:r w:rsidRPr="00ED13B5">
              <w:rPr>
                <w:rFonts w:eastAsia="Times New Roman" w:cstheme="minorHAnsi"/>
                <w:spacing w:val="17"/>
              </w:rPr>
              <w:t xml:space="preserve"> </w:t>
            </w:r>
            <w:r w:rsidRPr="00ED13B5">
              <w:rPr>
                <w:rFonts w:eastAsia="Times New Roman" w:cstheme="minorHAnsi"/>
              </w:rPr>
              <w:t>of</w:t>
            </w:r>
            <w:r w:rsidRPr="00ED13B5">
              <w:rPr>
                <w:rFonts w:eastAsia="Times New Roman" w:cstheme="minorHAnsi"/>
                <w:spacing w:val="17"/>
              </w:rPr>
              <w:t xml:space="preserve"> </w:t>
            </w:r>
            <w:r w:rsidRPr="00ED13B5">
              <w:rPr>
                <w:rFonts w:eastAsia="Times New Roman" w:cstheme="minorHAnsi"/>
              </w:rPr>
              <w:t>the</w:t>
            </w:r>
            <w:r w:rsidRPr="00ED13B5">
              <w:rPr>
                <w:rFonts w:eastAsia="Times New Roman" w:cstheme="minorHAnsi"/>
                <w:spacing w:val="17"/>
              </w:rPr>
              <w:t xml:space="preserve"> </w:t>
            </w:r>
            <w:r w:rsidR="00535900">
              <w:rPr>
                <w:rFonts w:eastAsia="Times New Roman" w:cstheme="minorHAnsi"/>
              </w:rPr>
              <w:t>Kauri</w:t>
            </w:r>
            <w:r w:rsidRPr="00ED13B5">
              <w:rPr>
                <w:rFonts w:eastAsia="Times New Roman" w:cstheme="minorHAnsi"/>
                <w:spacing w:val="17"/>
              </w:rPr>
              <w:t xml:space="preserve"> </w:t>
            </w:r>
            <w:r w:rsidRPr="00ED13B5">
              <w:rPr>
                <w:rFonts w:eastAsia="Times New Roman" w:cstheme="minorHAnsi"/>
              </w:rPr>
              <w:t>to</w:t>
            </w:r>
            <w:r w:rsidRPr="00ED13B5">
              <w:rPr>
                <w:rFonts w:eastAsia="Times New Roman" w:cstheme="minorHAnsi"/>
                <w:spacing w:val="17"/>
              </w:rPr>
              <w:t xml:space="preserve"> </w:t>
            </w:r>
            <w:r w:rsidRPr="00ED13B5">
              <w:rPr>
                <w:rFonts w:eastAsia="Times New Roman" w:cstheme="minorHAnsi"/>
              </w:rPr>
              <w:t>the</w:t>
            </w:r>
            <w:r w:rsidRPr="00ED13B5">
              <w:rPr>
                <w:rFonts w:eastAsia="Times New Roman" w:cstheme="minorHAnsi"/>
                <w:spacing w:val="17"/>
              </w:rPr>
              <w:t xml:space="preserve"> </w:t>
            </w:r>
            <w:r w:rsidRPr="00ED13B5">
              <w:rPr>
                <w:rFonts w:eastAsia="Times New Roman" w:cstheme="minorHAnsi"/>
              </w:rPr>
              <w:t>management</w:t>
            </w:r>
            <w:r w:rsidRPr="00ED13B5">
              <w:rPr>
                <w:rFonts w:eastAsia="Times New Roman" w:cstheme="minorHAnsi"/>
                <w:spacing w:val="17"/>
              </w:rPr>
              <w:t xml:space="preserve"> </w:t>
            </w:r>
            <w:r w:rsidRPr="00ED13B5">
              <w:rPr>
                <w:rFonts w:eastAsia="Times New Roman" w:cstheme="minorHAnsi"/>
              </w:rPr>
              <w:t>agenc</w:t>
            </w:r>
            <w:r w:rsidRPr="00ED13B5">
              <w:rPr>
                <w:rFonts w:eastAsia="Times New Roman" w:cstheme="minorHAnsi"/>
                <w:spacing w:val="-15"/>
              </w:rPr>
              <w:t>y</w:t>
            </w:r>
            <w:r w:rsidRPr="00ED13B5">
              <w:rPr>
                <w:rFonts w:eastAsia="Times New Roman" w:cstheme="minorHAnsi"/>
              </w:rPr>
              <w:t>,</w:t>
            </w:r>
            <w:r w:rsidRPr="00ED13B5">
              <w:rPr>
                <w:rFonts w:eastAsia="Times New Roman" w:cstheme="minorHAnsi"/>
                <w:spacing w:val="17"/>
              </w:rPr>
              <w:t xml:space="preserve"> </w:t>
            </w:r>
            <w:r w:rsidRPr="00ED13B5">
              <w:rPr>
                <w:rFonts w:eastAsia="Times New Roman" w:cstheme="minorHAnsi"/>
              </w:rPr>
              <w:t>an</w:t>
            </w:r>
            <w:r w:rsidRPr="00ED13B5">
              <w:rPr>
                <w:rFonts w:eastAsia="Times New Roman" w:cstheme="minorHAnsi"/>
                <w:spacing w:val="17"/>
              </w:rPr>
              <w:t xml:space="preserve"> </w:t>
            </w:r>
            <w:r w:rsidRPr="00ED13B5">
              <w:rPr>
                <w:rFonts w:eastAsia="Times New Roman" w:cstheme="minorHAnsi"/>
              </w:rPr>
              <w:t>inspecto</w:t>
            </w:r>
            <w:r w:rsidRPr="00ED13B5">
              <w:rPr>
                <w:rFonts w:eastAsia="Times New Roman" w:cstheme="minorHAnsi"/>
                <w:spacing w:val="-9"/>
              </w:rPr>
              <w:t>r</w:t>
            </w:r>
            <w:r w:rsidRPr="00ED13B5">
              <w:rPr>
                <w:rFonts w:eastAsia="Times New Roman" w:cstheme="minorHAnsi"/>
              </w:rPr>
              <w:t>,</w:t>
            </w:r>
            <w:r w:rsidRPr="00ED13B5">
              <w:rPr>
                <w:rFonts w:eastAsia="Times New Roman" w:cstheme="minorHAnsi"/>
                <w:spacing w:val="17"/>
              </w:rPr>
              <w:t xml:space="preserve"> </w:t>
            </w:r>
            <w:r w:rsidRPr="00ED13B5">
              <w:rPr>
                <w:rFonts w:eastAsia="Times New Roman" w:cstheme="minorHAnsi"/>
              </w:rPr>
              <w:t>or an authorised person.</w:t>
            </w:r>
          </w:p>
          <w:p w14:paraId="6995FDA6" w14:textId="127124D2" w:rsidR="00ED13B5" w:rsidRPr="00A00FC3" w:rsidRDefault="00ED13B5" w:rsidP="00AB4F71">
            <w:pPr>
              <w:spacing w:before="0" w:after="120" w:line="250" w:lineRule="auto"/>
              <w:ind w:left="746" w:right="244" w:hanging="442"/>
              <w:rPr>
                <w:rFonts w:eastAsia="Times New Roman" w:cstheme="minorHAnsi"/>
              </w:rPr>
            </w:pPr>
            <w:r w:rsidRPr="00ED13B5">
              <w:rPr>
                <w:rFonts w:eastAsia="Times New Roman" w:cstheme="minorHAnsi"/>
              </w:rPr>
              <w:t>(2)</w:t>
            </w:r>
            <w:r w:rsidRPr="00ED13B5">
              <w:rPr>
                <w:rFonts w:eastAsia="Times New Roman" w:cstheme="minorHAnsi"/>
              </w:rPr>
              <w:tab/>
              <w:t>Subclause</w:t>
            </w:r>
            <w:r w:rsidRPr="00ED13B5">
              <w:rPr>
                <w:rFonts w:eastAsia="Times New Roman" w:cstheme="minorHAnsi"/>
                <w:spacing w:val="20"/>
              </w:rPr>
              <w:t xml:space="preserve"> </w:t>
            </w:r>
            <w:r w:rsidRPr="00ED13B5">
              <w:rPr>
                <w:rFonts w:eastAsia="Times New Roman" w:cstheme="minorHAnsi"/>
              </w:rPr>
              <w:t>(1)</w:t>
            </w:r>
            <w:r w:rsidRPr="00ED13B5">
              <w:rPr>
                <w:rFonts w:eastAsia="Times New Roman" w:cstheme="minorHAnsi"/>
                <w:spacing w:val="20"/>
              </w:rPr>
              <w:t xml:space="preserve"> </w:t>
            </w:r>
            <w:r w:rsidRPr="00ED13B5">
              <w:rPr>
                <w:rFonts w:eastAsia="Times New Roman" w:cstheme="minorHAnsi"/>
              </w:rPr>
              <w:t>does</w:t>
            </w:r>
            <w:r w:rsidRPr="00ED13B5">
              <w:rPr>
                <w:rFonts w:eastAsia="Times New Roman" w:cstheme="minorHAnsi"/>
                <w:spacing w:val="20"/>
              </w:rPr>
              <w:t xml:space="preserve"> </w:t>
            </w:r>
            <w:r w:rsidRPr="00ED13B5">
              <w:rPr>
                <w:rFonts w:eastAsia="Times New Roman" w:cstheme="minorHAnsi"/>
              </w:rPr>
              <w:t>not</w:t>
            </w:r>
            <w:r w:rsidRPr="00ED13B5">
              <w:rPr>
                <w:rFonts w:eastAsia="Times New Roman" w:cstheme="minorHAnsi"/>
                <w:spacing w:val="20"/>
              </w:rPr>
              <w:t xml:space="preserve"> </w:t>
            </w:r>
            <w:r w:rsidRPr="00ED13B5">
              <w:rPr>
                <w:rFonts w:eastAsia="Times New Roman" w:cstheme="minorHAnsi"/>
              </w:rPr>
              <w:t>apply</w:t>
            </w:r>
            <w:r w:rsidRPr="00ED13B5">
              <w:rPr>
                <w:rFonts w:eastAsia="Times New Roman" w:cstheme="minorHAnsi"/>
                <w:spacing w:val="20"/>
              </w:rPr>
              <w:t xml:space="preserve"> </w:t>
            </w:r>
            <w:r w:rsidRPr="00ED13B5">
              <w:rPr>
                <w:rFonts w:eastAsia="Times New Roman" w:cstheme="minorHAnsi"/>
              </w:rPr>
              <w:t>to</w:t>
            </w:r>
            <w:r w:rsidRPr="00ED13B5">
              <w:rPr>
                <w:rFonts w:eastAsia="Times New Roman" w:cstheme="minorHAnsi"/>
                <w:spacing w:val="20"/>
              </w:rPr>
              <w:t xml:space="preserve"> </w:t>
            </w:r>
            <w:r w:rsidRPr="00ED13B5">
              <w:rPr>
                <w:rFonts w:eastAsia="Times New Roman" w:cstheme="minorHAnsi"/>
              </w:rPr>
              <w:t>an</w:t>
            </w:r>
            <w:r w:rsidRPr="00ED13B5">
              <w:rPr>
                <w:rFonts w:eastAsia="Times New Roman" w:cstheme="minorHAnsi"/>
                <w:spacing w:val="20"/>
              </w:rPr>
              <w:t xml:space="preserve"> </w:t>
            </w:r>
            <w:r w:rsidRPr="00ED13B5">
              <w:rPr>
                <w:rFonts w:eastAsia="Times New Roman" w:cstheme="minorHAnsi"/>
              </w:rPr>
              <w:t>occupier</w:t>
            </w:r>
            <w:r w:rsidRPr="00ED13B5">
              <w:rPr>
                <w:rFonts w:eastAsia="Times New Roman" w:cstheme="minorHAnsi"/>
                <w:spacing w:val="20"/>
              </w:rPr>
              <w:t xml:space="preserve"> </w:t>
            </w:r>
            <w:r w:rsidRPr="00ED13B5">
              <w:rPr>
                <w:rFonts w:eastAsia="Times New Roman" w:cstheme="minorHAnsi"/>
              </w:rPr>
              <w:t>who</w:t>
            </w:r>
            <w:r w:rsidRPr="00ED13B5">
              <w:rPr>
                <w:rFonts w:eastAsia="Times New Roman" w:cstheme="minorHAnsi"/>
                <w:spacing w:val="20"/>
              </w:rPr>
              <w:t xml:space="preserve"> </w:t>
            </w:r>
            <w:r w:rsidRPr="00ED13B5">
              <w:rPr>
                <w:rFonts w:eastAsia="Times New Roman" w:cstheme="minorHAnsi"/>
              </w:rPr>
              <w:t>knows</w:t>
            </w:r>
            <w:r w:rsidRPr="00ED13B5">
              <w:rPr>
                <w:rFonts w:eastAsia="Times New Roman" w:cstheme="minorHAnsi"/>
                <w:spacing w:val="20"/>
              </w:rPr>
              <w:t xml:space="preserve"> </w:t>
            </w:r>
            <w:r w:rsidRPr="00ED13B5">
              <w:rPr>
                <w:rFonts w:eastAsia="Times New Roman" w:cstheme="minorHAnsi"/>
              </w:rPr>
              <w:t>that</w:t>
            </w:r>
            <w:r w:rsidRPr="00ED13B5">
              <w:rPr>
                <w:rFonts w:eastAsia="Times New Roman" w:cstheme="minorHAnsi"/>
                <w:spacing w:val="20"/>
              </w:rPr>
              <w:t xml:space="preserve"> </w:t>
            </w:r>
            <w:r w:rsidRPr="00ED13B5">
              <w:rPr>
                <w:rFonts w:eastAsia="Times New Roman" w:cstheme="minorHAnsi"/>
              </w:rPr>
              <w:t>the</w:t>
            </w:r>
            <w:r w:rsidRPr="00ED13B5">
              <w:rPr>
                <w:rFonts w:eastAsia="Times New Roman" w:cstheme="minorHAnsi"/>
                <w:spacing w:val="20"/>
              </w:rPr>
              <w:t xml:space="preserve"> </w:t>
            </w:r>
            <w:r w:rsidRPr="00ED13B5">
              <w:rPr>
                <w:rFonts w:eastAsia="Times New Roman" w:cstheme="minorHAnsi"/>
              </w:rPr>
              <w:t>management agency is aware that the tree is or may be exhibiting symptoms.</w:t>
            </w:r>
          </w:p>
        </w:tc>
      </w:tr>
      <w:tr w:rsidR="00F37E38" w:rsidRPr="00FA6CB0" w14:paraId="319149E2" w14:textId="77777777" w:rsidTr="003D1746">
        <w:tc>
          <w:tcPr>
            <w:tcW w:w="8639" w:type="dxa"/>
            <w:gridSpan w:val="2"/>
          </w:tcPr>
          <w:p w14:paraId="09843FD3" w14:textId="52359008" w:rsidR="00F37E38" w:rsidRPr="00321C3C" w:rsidRDefault="00F37E38" w:rsidP="003D1746">
            <w:pPr>
              <w:pStyle w:val="BodyText1"/>
              <w:spacing w:line="264" w:lineRule="auto"/>
            </w:pPr>
            <w:r w:rsidRPr="0063387E">
              <w:lastRenderedPageBreak/>
              <w:t xml:space="preserve">Note – a negative test result is not proof of the absence of PA.  If a negative test result is returned, but the </w:t>
            </w:r>
            <w:r w:rsidR="00535900">
              <w:t>Kauri</w:t>
            </w:r>
            <w:r w:rsidRPr="0063387E">
              <w:t xml:space="preserve"> plants continue to show signs and symptoms of infection, continue to isolate the plant batch and test again </w:t>
            </w:r>
            <w:r w:rsidR="00B76E81">
              <w:t xml:space="preserve">in </w:t>
            </w:r>
            <w:r w:rsidRPr="0063387E">
              <w:t>a month.</w:t>
            </w:r>
            <w:r w:rsidR="005434C5" w:rsidRPr="0063387E">
              <w:t xml:space="preserve">  If symptoms have abated, and the retest is negative, it is reasonable to </w:t>
            </w:r>
            <w:r w:rsidR="008B4671" w:rsidRPr="0063387E">
              <w:t>regard</w:t>
            </w:r>
            <w:r w:rsidR="005434C5" w:rsidRPr="0063387E">
              <w:t xml:space="preserve"> the plants as free of PA.  If the </w:t>
            </w:r>
            <w:r w:rsidR="008B4671" w:rsidRPr="0063387E">
              <w:t xml:space="preserve">plants continue to show symptoms, even if the retest is negative, treat </w:t>
            </w:r>
            <w:r w:rsidR="00B76E81" w:rsidRPr="0063387E">
              <w:t>the</w:t>
            </w:r>
            <w:r w:rsidR="00B76E81">
              <w:t>m</w:t>
            </w:r>
            <w:r w:rsidR="00B76E81" w:rsidRPr="0063387E">
              <w:t xml:space="preserve"> </w:t>
            </w:r>
            <w:r w:rsidR="008B4671" w:rsidRPr="0063387E">
              <w:t>as infected and undertake appropriate safe disposal</w:t>
            </w:r>
            <w:r w:rsidR="00B76E81">
              <w:t xml:space="preserve"> and clean-up of potentially contaminated areas</w:t>
            </w:r>
            <w:r w:rsidR="008B4671" w:rsidRPr="0063387E">
              <w:t>.</w:t>
            </w:r>
          </w:p>
        </w:tc>
      </w:tr>
      <w:tr w:rsidR="00C368CA" w:rsidRPr="00FA6CB0" w14:paraId="3E475379" w14:textId="77777777" w:rsidTr="003D1746">
        <w:tc>
          <w:tcPr>
            <w:tcW w:w="7085" w:type="dxa"/>
            <w:shd w:val="clear" w:color="auto" w:fill="E2EFD9" w:themeFill="accent6" w:themeFillTint="33"/>
          </w:tcPr>
          <w:p w14:paraId="7A7BEB3E" w14:textId="77777777" w:rsidR="00C368CA" w:rsidRPr="000610A0" w:rsidRDefault="00C368CA" w:rsidP="003D1746">
            <w:pPr>
              <w:pStyle w:val="BodyText1"/>
              <w:spacing w:line="264" w:lineRule="auto"/>
            </w:pPr>
            <w:r w:rsidRPr="00513D42">
              <w:rPr>
                <w:b/>
                <w:bCs/>
              </w:rPr>
              <w:t xml:space="preserve">Useful </w:t>
            </w:r>
            <w:r>
              <w:rPr>
                <w:b/>
                <w:bCs/>
              </w:rPr>
              <w:t xml:space="preserve">Production Plan </w:t>
            </w:r>
            <w:r w:rsidRPr="00513D42">
              <w:rPr>
                <w:b/>
                <w:bCs/>
              </w:rPr>
              <w:t>steps in meeting this requirement include</w:t>
            </w:r>
            <w:r>
              <w:t>:</w:t>
            </w:r>
          </w:p>
        </w:tc>
        <w:tc>
          <w:tcPr>
            <w:tcW w:w="1554" w:type="dxa"/>
            <w:shd w:val="clear" w:color="auto" w:fill="E2EFD9" w:themeFill="accent6" w:themeFillTint="33"/>
          </w:tcPr>
          <w:p w14:paraId="7EFCAB5F" w14:textId="5ACB1370" w:rsidR="00C368CA" w:rsidRPr="000610A0" w:rsidRDefault="00C368CA" w:rsidP="003D1746">
            <w:pPr>
              <w:pStyle w:val="BodyText1"/>
              <w:spacing w:line="264" w:lineRule="auto"/>
              <w:rPr>
                <w:b/>
                <w:bCs/>
              </w:rPr>
            </w:pPr>
          </w:p>
        </w:tc>
      </w:tr>
      <w:tr w:rsidR="00C368CA" w:rsidRPr="00FA6CB0" w14:paraId="5E192C45" w14:textId="77777777" w:rsidTr="003D1746">
        <w:trPr>
          <w:trHeight w:val="850"/>
        </w:trPr>
        <w:tc>
          <w:tcPr>
            <w:tcW w:w="7085" w:type="dxa"/>
          </w:tcPr>
          <w:p w14:paraId="73CD49B5" w14:textId="6BE35BD8" w:rsidR="00C368CA" w:rsidRDefault="00C368CA">
            <w:pPr>
              <w:pStyle w:val="BodyText1"/>
              <w:numPr>
                <w:ilvl w:val="0"/>
                <w:numId w:val="22"/>
              </w:numPr>
              <w:spacing w:line="264" w:lineRule="auto"/>
              <w:ind w:left="462"/>
            </w:pPr>
            <w:r>
              <w:t>Implementing a formal monitoring plan that describes how</w:t>
            </w:r>
            <w:r w:rsidR="003232B5">
              <w:t>, when and who should inspect</w:t>
            </w:r>
            <w:r>
              <w:t xml:space="preserve"> </w:t>
            </w:r>
            <w:r w:rsidR="00535900">
              <w:t>Kauri</w:t>
            </w:r>
            <w:r>
              <w:t xml:space="preserve"> production batches</w:t>
            </w:r>
            <w:r w:rsidR="003232B5">
              <w:t>. Make sure it explains who to report any suspicio</w:t>
            </w:r>
            <w:r w:rsidR="00BC3D34">
              <w:t>us signs and symptoms</w:t>
            </w:r>
            <w:r w:rsidR="003232B5">
              <w:t xml:space="preserve"> to.</w:t>
            </w:r>
          </w:p>
        </w:tc>
        <w:tc>
          <w:tcPr>
            <w:tcW w:w="1554" w:type="dxa"/>
          </w:tcPr>
          <w:p w14:paraId="25919BF7" w14:textId="3CEA046B" w:rsidR="00C368CA" w:rsidRDefault="006A5EC4" w:rsidP="003D1746">
            <w:pPr>
              <w:pStyle w:val="BodyText1"/>
              <w:spacing w:line="264" w:lineRule="auto"/>
              <w:jc w:val="center"/>
              <w:rPr>
                <w:noProof/>
              </w:rPr>
            </w:pPr>
            <w:r>
              <w:rPr>
                <w:noProof/>
              </w:rPr>
              <mc:AlternateContent>
                <mc:Choice Requires="wps">
                  <w:drawing>
                    <wp:anchor distT="0" distB="0" distL="114300" distR="114300" simplePos="0" relativeHeight="251725824" behindDoc="0" locked="0" layoutInCell="1" allowOverlap="1" wp14:anchorId="78B84001" wp14:editId="21668960">
                      <wp:simplePos x="0" y="0"/>
                      <wp:positionH relativeFrom="column">
                        <wp:posOffset>215900</wp:posOffset>
                      </wp:positionH>
                      <wp:positionV relativeFrom="paragraph">
                        <wp:posOffset>107950</wp:posOffset>
                      </wp:positionV>
                      <wp:extent cx="216000" cy="216000"/>
                      <wp:effectExtent l="0" t="0" r="12700" b="12700"/>
                      <wp:wrapNone/>
                      <wp:docPr id="1875680087"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B83AFD" id="Oval 1" o:spid="_x0000_s1026" style="position:absolute;margin-left:17pt;margin-top:8.5pt;width:17pt;height: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3232B5" w:rsidRPr="00FA6CB0" w14:paraId="5161A9E4" w14:textId="77777777" w:rsidTr="003D1746">
        <w:trPr>
          <w:trHeight w:val="850"/>
        </w:trPr>
        <w:tc>
          <w:tcPr>
            <w:tcW w:w="7085" w:type="dxa"/>
          </w:tcPr>
          <w:p w14:paraId="253D34BE" w14:textId="2E1F3C43" w:rsidR="003232B5" w:rsidRDefault="003232B5">
            <w:pPr>
              <w:pStyle w:val="BodyText1"/>
              <w:numPr>
                <w:ilvl w:val="0"/>
                <w:numId w:val="22"/>
              </w:numPr>
              <w:spacing w:line="264" w:lineRule="auto"/>
              <w:ind w:left="462"/>
            </w:pPr>
            <w:r>
              <w:t>Keeping</w:t>
            </w:r>
            <w:r w:rsidRPr="003232B5">
              <w:t xml:space="preserve"> records - date, areas inspected, </w:t>
            </w:r>
            <w:r>
              <w:t>staff</w:t>
            </w:r>
            <w:r w:rsidRPr="003232B5">
              <w:t xml:space="preserve"> and outcomes </w:t>
            </w:r>
            <w:r>
              <w:t>–</w:t>
            </w:r>
            <w:r w:rsidRPr="003232B5">
              <w:t xml:space="preserve"> </w:t>
            </w:r>
            <w:r>
              <w:t>if PA was suspected and who it was reported to.</w:t>
            </w:r>
          </w:p>
        </w:tc>
        <w:tc>
          <w:tcPr>
            <w:tcW w:w="1554" w:type="dxa"/>
          </w:tcPr>
          <w:p w14:paraId="381D26AE" w14:textId="70172423" w:rsidR="003232B5" w:rsidRDefault="006A5EC4" w:rsidP="003D1746">
            <w:pPr>
              <w:pStyle w:val="BodyText1"/>
              <w:spacing w:line="264" w:lineRule="auto"/>
              <w:jc w:val="center"/>
              <w:rPr>
                <w:noProof/>
              </w:rPr>
            </w:pPr>
            <w:r>
              <w:rPr>
                <w:noProof/>
              </w:rPr>
              <mc:AlternateContent>
                <mc:Choice Requires="wps">
                  <w:drawing>
                    <wp:anchor distT="0" distB="0" distL="114300" distR="114300" simplePos="0" relativeHeight="251727872" behindDoc="0" locked="0" layoutInCell="1" allowOverlap="1" wp14:anchorId="42D23E77" wp14:editId="75B0F68C">
                      <wp:simplePos x="0" y="0"/>
                      <wp:positionH relativeFrom="column">
                        <wp:posOffset>215900</wp:posOffset>
                      </wp:positionH>
                      <wp:positionV relativeFrom="paragraph">
                        <wp:posOffset>107950</wp:posOffset>
                      </wp:positionV>
                      <wp:extent cx="216000" cy="216000"/>
                      <wp:effectExtent l="0" t="0" r="12700" b="12700"/>
                      <wp:wrapNone/>
                      <wp:docPr id="513380916"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FE8AA1" id="Oval 1" o:spid="_x0000_s1026" style="position:absolute;margin-left:17pt;margin-top:8.5pt;width:17pt;height: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C368CA" w:rsidRPr="00FA6CB0" w14:paraId="7C89F1C2" w14:textId="77777777" w:rsidTr="003D1746">
        <w:trPr>
          <w:trHeight w:val="850"/>
        </w:trPr>
        <w:tc>
          <w:tcPr>
            <w:tcW w:w="7085" w:type="dxa"/>
          </w:tcPr>
          <w:p w14:paraId="515A1B74" w14:textId="338A989B" w:rsidR="00C368CA" w:rsidRDefault="00C368CA">
            <w:pPr>
              <w:pStyle w:val="BodyText1"/>
              <w:numPr>
                <w:ilvl w:val="0"/>
                <w:numId w:val="22"/>
              </w:numPr>
              <w:spacing w:line="264" w:lineRule="auto"/>
              <w:ind w:left="462"/>
            </w:pPr>
            <w:r>
              <w:t>Making sure all staff know what to look for and who to report to if they find something suspicious.  At the very least, ask staff to report “anything unusual”.</w:t>
            </w:r>
          </w:p>
        </w:tc>
        <w:tc>
          <w:tcPr>
            <w:tcW w:w="1554" w:type="dxa"/>
          </w:tcPr>
          <w:p w14:paraId="08DC0A75" w14:textId="7237F844" w:rsidR="00C368CA" w:rsidRDefault="006A5EC4" w:rsidP="003D1746">
            <w:pPr>
              <w:pStyle w:val="BodyText1"/>
              <w:spacing w:line="264" w:lineRule="auto"/>
              <w:jc w:val="center"/>
              <w:rPr>
                <w:noProof/>
              </w:rPr>
            </w:pPr>
            <w:r>
              <w:rPr>
                <w:noProof/>
              </w:rPr>
              <mc:AlternateContent>
                <mc:Choice Requires="wps">
                  <w:drawing>
                    <wp:anchor distT="0" distB="0" distL="114300" distR="114300" simplePos="0" relativeHeight="251729920" behindDoc="0" locked="0" layoutInCell="1" allowOverlap="1" wp14:anchorId="683C2FBA" wp14:editId="20EF4E6D">
                      <wp:simplePos x="0" y="0"/>
                      <wp:positionH relativeFrom="column">
                        <wp:posOffset>215900</wp:posOffset>
                      </wp:positionH>
                      <wp:positionV relativeFrom="paragraph">
                        <wp:posOffset>107950</wp:posOffset>
                      </wp:positionV>
                      <wp:extent cx="216000" cy="216000"/>
                      <wp:effectExtent l="0" t="0" r="12700" b="12700"/>
                      <wp:wrapNone/>
                      <wp:docPr id="283013673"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9C754B" id="Oval 1" o:spid="_x0000_s1026" style="position:absolute;margin-left:17pt;margin-top:8.5pt;width:17pt;height:1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BC3D34" w:rsidRPr="00FA6CB0" w14:paraId="02508374" w14:textId="77777777" w:rsidTr="003D1746">
        <w:trPr>
          <w:trHeight w:val="850"/>
        </w:trPr>
        <w:tc>
          <w:tcPr>
            <w:tcW w:w="7085" w:type="dxa"/>
          </w:tcPr>
          <w:p w14:paraId="059C1CB9" w14:textId="08EF76D8" w:rsidR="00BC3D34" w:rsidRDefault="005B5F0E">
            <w:pPr>
              <w:pStyle w:val="BodyText1"/>
              <w:numPr>
                <w:ilvl w:val="0"/>
                <w:numId w:val="22"/>
              </w:numPr>
              <w:spacing w:line="264" w:lineRule="auto"/>
              <w:ind w:left="462"/>
            </w:pPr>
            <w:r>
              <w:t>Not using</w:t>
            </w:r>
            <w:r w:rsidR="00BC3D34">
              <w:t xml:space="preserve"> fungicides to manage PA.  Some fungicides </w:t>
            </w:r>
            <w:r>
              <w:t xml:space="preserve">simply </w:t>
            </w:r>
            <w:r w:rsidR="00BC3D34">
              <w:t>mask the symptoms, and do not kill PA, which may then “bloom” once fungicide treatments are stopped.</w:t>
            </w:r>
          </w:p>
        </w:tc>
        <w:tc>
          <w:tcPr>
            <w:tcW w:w="1554" w:type="dxa"/>
          </w:tcPr>
          <w:p w14:paraId="51068606" w14:textId="658B4D38" w:rsidR="00BC3D34" w:rsidRDefault="006A5EC4" w:rsidP="003D1746">
            <w:pPr>
              <w:pStyle w:val="BodyText1"/>
              <w:spacing w:line="264" w:lineRule="auto"/>
              <w:jc w:val="center"/>
              <w:rPr>
                <w:noProof/>
              </w:rPr>
            </w:pPr>
            <w:r>
              <w:rPr>
                <w:noProof/>
              </w:rPr>
              <mc:AlternateContent>
                <mc:Choice Requires="wps">
                  <w:drawing>
                    <wp:anchor distT="0" distB="0" distL="114300" distR="114300" simplePos="0" relativeHeight="251731968" behindDoc="0" locked="0" layoutInCell="1" allowOverlap="1" wp14:anchorId="2C1E5B60" wp14:editId="17A05EED">
                      <wp:simplePos x="0" y="0"/>
                      <wp:positionH relativeFrom="column">
                        <wp:posOffset>215900</wp:posOffset>
                      </wp:positionH>
                      <wp:positionV relativeFrom="paragraph">
                        <wp:posOffset>107950</wp:posOffset>
                      </wp:positionV>
                      <wp:extent cx="216000" cy="216000"/>
                      <wp:effectExtent l="0" t="0" r="12700" b="12700"/>
                      <wp:wrapNone/>
                      <wp:docPr id="959421303"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4684E" id="Oval 1" o:spid="_x0000_s1026" style="position:absolute;margin-left:17pt;margin-top:8.5pt;width:17pt;height: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AB4F71" w:rsidRPr="00FA6CB0" w14:paraId="79749DE9" w14:textId="77777777" w:rsidTr="003D1746">
        <w:trPr>
          <w:trHeight w:val="850"/>
        </w:trPr>
        <w:tc>
          <w:tcPr>
            <w:tcW w:w="7085" w:type="dxa"/>
          </w:tcPr>
          <w:p w14:paraId="13C42EF4" w14:textId="0C475E9D" w:rsidR="00AB4F71" w:rsidRDefault="00AB4F71">
            <w:pPr>
              <w:pStyle w:val="BodyText1"/>
              <w:numPr>
                <w:ilvl w:val="0"/>
                <w:numId w:val="22"/>
              </w:numPr>
              <w:spacing w:line="264" w:lineRule="auto"/>
              <w:ind w:left="462"/>
            </w:pPr>
            <w:r>
              <w:t xml:space="preserve">Having a plan on what to do if signs or symptoms are suspected; clear instructions to isolate area, </w:t>
            </w:r>
            <w:r w:rsidR="00BC3D34">
              <w:t xml:space="preserve">removed contaminated plants and soil/media, </w:t>
            </w:r>
            <w:r>
              <w:t>procedures to collect and send samples to the laboratory (see below)</w:t>
            </w:r>
            <w:r w:rsidR="00BC3D34">
              <w:t xml:space="preserve">, and report your findings to the Tiakina </w:t>
            </w:r>
            <w:r w:rsidR="00535900">
              <w:t>Kauri</w:t>
            </w:r>
            <w:r w:rsidR="00BC3D34">
              <w:t xml:space="preserve"> management agency.</w:t>
            </w:r>
          </w:p>
        </w:tc>
        <w:tc>
          <w:tcPr>
            <w:tcW w:w="1554" w:type="dxa"/>
          </w:tcPr>
          <w:p w14:paraId="6849FCD0" w14:textId="591971FE" w:rsidR="00AB4F71" w:rsidRDefault="006A5EC4" w:rsidP="003D1746">
            <w:pPr>
              <w:pStyle w:val="BodyText1"/>
              <w:spacing w:line="264" w:lineRule="auto"/>
              <w:jc w:val="center"/>
              <w:rPr>
                <w:noProof/>
              </w:rPr>
            </w:pPr>
            <w:r>
              <w:rPr>
                <w:noProof/>
              </w:rPr>
              <mc:AlternateContent>
                <mc:Choice Requires="wps">
                  <w:drawing>
                    <wp:anchor distT="0" distB="0" distL="114300" distR="114300" simplePos="0" relativeHeight="251734016" behindDoc="0" locked="0" layoutInCell="1" allowOverlap="1" wp14:anchorId="403715AF" wp14:editId="7E666DD4">
                      <wp:simplePos x="0" y="0"/>
                      <wp:positionH relativeFrom="column">
                        <wp:posOffset>215900</wp:posOffset>
                      </wp:positionH>
                      <wp:positionV relativeFrom="paragraph">
                        <wp:posOffset>107950</wp:posOffset>
                      </wp:positionV>
                      <wp:extent cx="216000" cy="216000"/>
                      <wp:effectExtent l="0" t="0" r="12700" b="12700"/>
                      <wp:wrapNone/>
                      <wp:docPr id="1097625224"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F76A8B" id="Oval 1" o:spid="_x0000_s1026" style="position:absolute;margin-left:17pt;margin-top:8.5pt;width:17pt;height: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C368CA" w:rsidRPr="00FA6CB0" w14:paraId="03BD4E57" w14:textId="77777777" w:rsidTr="003D1746">
        <w:tc>
          <w:tcPr>
            <w:tcW w:w="8639" w:type="dxa"/>
            <w:gridSpan w:val="2"/>
            <w:shd w:val="clear" w:color="auto" w:fill="E2EFD9" w:themeFill="accent6" w:themeFillTint="33"/>
          </w:tcPr>
          <w:p w14:paraId="269A2D01" w14:textId="77777777" w:rsidR="00C368CA" w:rsidRPr="00513D42" w:rsidRDefault="00C368CA" w:rsidP="003D1746">
            <w:pPr>
              <w:pStyle w:val="BodyText1"/>
              <w:spacing w:line="264" w:lineRule="auto"/>
              <w:rPr>
                <w:b/>
                <w:bCs/>
              </w:rPr>
            </w:pPr>
            <w:r w:rsidRPr="00513D42">
              <w:rPr>
                <w:b/>
                <w:bCs/>
              </w:rPr>
              <w:t>Useful materials</w:t>
            </w:r>
            <w:r>
              <w:rPr>
                <w:b/>
                <w:bCs/>
              </w:rPr>
              <w:t xml:space="preserve"> to help meet this requirement include:</w:t>
            </w:r>
          </w:p>
        </w:tc>
      </w:tr>
      <w:tr w:rsidR="00C368CA" w:rsidRPr="00FA6CB0" w14:paraId="2C45008F" w14:textId="77777777" w:rsidTr="003D1746">
        <w:tc>
          <w:tcPr>
            <w:tcW w:w="8639" w:type="dxa"/>
            <w:gridSpan w:val="2"/>
          </w:tcPr>
          <w:p w14:paraId="50FB1064" w14:textId="77777777" w:rsidR="00AB4F71" w:rsidRPr="00513D42" w:rsidRDefault="00AB4F71" w:rsidP="00AB4F71">
            <w:pPr>
              <w:pStyle w:val="BodyText1"/>
              <w:spacing w:after="0" w:line="264" w:lineRule="auto"/>
              <w:rPr>
                <w:b/>
                <w:bCs/>
              </w:rPr>
            </w:pPr>
            <w:r>
              <w:rPr>
                <w:b/>
                <w:bCs/>
              </w:rPr>
              <w:t>T</w:t>
            </w:r>
            <w:r w:rsidRPr="00513D42">
              <w:rPr>
                <w:b/>
                <w:bCs/>
              </w:rPr>
              <w:t xml:space="preserve">he </w:t>
            </w:r>
            <w:hyperlink r:id="rId37" w:history="1">
              <w:r w:rsidRPr="00A91845">
                <w:rPr>
                  <w:rStyle w:val="Hyperlink"/>
                  <w:b/>
                  <w:bCs/>
                </w:rPr>
                <w:t>Tiakina Kauri website</w:t>
              </w:r>
            </w:hyperlink>
            <w:r w:rsidRPr="00513D42">
              <w:t>:</w:t>
            </w:r>
          </w:p>
          <w:p w14:paraId="405CDBE7" w14:textId="398AF49A" w:rsidR="00AB4F71" w:rsidRDefault="00000000" w:rsidP="00AB4F71">
            <w:pPr>
              <w:pStyle w:val="B1"/>
              <w:spacing w:after="40" w:line="264" w:lineRule="auto"/>
              <w:ind w:left="743" w:hanging="357"/>
            </w:pPr>
            <w:hyperlink r:id="rId38" w:history="1">
              <w:r w:rsidR="00AB4F71" w:rsidRPr="00BF7EF3">
                <w:rPr>
                  <w:rStyle w:val="Hyperlink"/>
                </w:rPr>
                <w:t>Disease identification</w:t>
              </w:r>
            </w:hyperlink>
          </w:p>
          <w:p w14:paraId="70A9CB26" w14:textId="29056B4D" w:rsidR="00AB4F71" w:rsidRDefault="00000000" w:rsidP="00AB4F71">
            <w:pPr>
              <w:pStyle w:val="B1"/>
              <w:spacing w:after="40" w:line="264" w:lineRule="auto"/>
              <w:ind w:left="743" w:hanging="357"/>
            </w:pPr>
            <w:hyperlink r:id="rId39" w:history="1">
              <w:r w:rsidR="00AB4F71" w:rsidRPr="00AB4F71">
                <w:rPr>
                  <w:rStyle w:val="Hyperlink"/>
                </w:rPr>
                <w:t xml:space="preserve">Report a sick-looking </w:t>
              </w:r>
              <w:r w:rsidR="00535900">
                <w:rPr>
                  <w:rStyle w:val="Hyperlink"/>
                </w:rPr>
                <w:t>Kauri</w:t>
              </w:r>
            </w:hyperlink>
          </w:p>
          <w:p w14:paraId="10732451" w14:textId="4FF240A3" w:rsidR="00C368CA" w:rsidRDefault="00000000" w:rsidP="00BC3D34">
            <w:pPr>
              <w:pStyle w:val="B1"/>
              <w:spacing w:line="264" w:lineRule="auto"/>
              <w:ind w:left="743" w:hanging="357"/>
            </w:pPr>
            <w:hyperlink r:id="rId40" w:history="1">
              <w:r w:rsidR="00A86C9B" w:rsidRPr="00A86C9B">
                <w:rPr>
                  <w:rStyle w:val="Hyperlink"/>
                </w:rPr>
                <w:t>Landfill disposal of contaminated material</w:t>
              </w:r>
            </w:hyperlink>
          </w:p>
        </w:tc>
      </w:tr>
      <w:tr w:rsidR="00C368CA" w:rsidRPr="002C5870" w14:paraId="50F695CD" w14:textId="77777777" w:rsidTr="003D1746">
        <w:trPr>
          <w:trHeight w:val="567"/>
        </w:trPr>
        <w:tc>
          <w:tcPr>
            <w:tcW w:w="8639" w:type="dxa"/>
            <w:gridSpan w:val="2"/>
            <w:shd w:val="clear" w:color="auto" w:fill="538135" w:themeFill="accent6" w:themeFillShade="BF"/>
          </w:tcPr>
          <w:p w14:paraId="73E5C655" w14:textId="587A26AE" w:rsidR="00C368CA" w:rsidRPr="000610A0" w:rsidRDefault="00D33DDD" w:rsidP="003D1746">
            <w:pPr>
              <w:pStyle w:val="BodyText1"/>
              <w:spacing w:line="264" w:lineRule="auto"/>
              <w:rPr>
                <w:rFonts w:asciiTheme="majorHAnsi" w:hAnsiTheme="majorHAnsi" w:cstheme="majorHAnsi"/>
                <w:b/>
                <w:bCs/>
                <w:color w:val="FFFFFF" w:themeColor="background1"/>
              </w:rPr>
            </w:pPr>
            <w:r>
              <w:rPr>
                <w:rFonts w:asciiTheme="majorHAnsi" w:hAnsiTheme="majorHAnsi" w:cstheme="majorHAnsi"/>
                <w:b/>
                <w:bCs/>
                <w:color w:val="FFFFFF" w:themeColor="background1"/>
              </w:rPr>
              <w:lastRenderedPageBreak/>
              <w:t xml:space="preserve">8. </w:t>
            </w:r>
            <w:r w:rsidR="00C368CA">
              <w:rPr>
                <w:rFonts w:asciiTheme="majorHAnsi" w:hAnsiTheme="majorHAnsi" w:cstheme="majorHAnsi"/>
                <w:b/>
                <w:bCs/>
                <w:color w:val="FFFFFF" w:themeColor="background1"/>
              </w:rPr>
              <w:t>Pre-dispatch isolation</w:t>
            </w:r>
          </w:p>
        </w:tc>
      </w:tr>
      <w:tr w:rsidR="00C368CA" w:rsidRPr="00C368CA" w14:paraId="64936B50" w14:textId="77777777" w:rsidTr="003D1746">
        <w:tc>
          <w:tcPr>
            <w:tcW w:w="8639" w:type="dxa"/>
            <w:gridSpan w:val="2"/>
          </w:tcPr>
          <w:p w14:paraId="3B5FC849" w14:textId="6194935B" w:rsidR="00C368CA" w:rsidRPr="007B38A1" w:rsidRDefault="007B38A1" w:rsidP="007B38A1">
            <w:pPr>
              <w:pStyle w:val="BodyText1"/>
              <w:spacing w:line="264" w:lineRule="auto"/>
            </w:pPr>
            <w:r>
              <w:t xml:space="preserve">It can take some time for an infected </w:t>
            </w:r>
            <w:r w:rsidR="00535900">
              <w:t>Kauri</w:t>
            </w:r>
            <w:r>
              <w:t xml:space="preserve"> to show signs and symptoms.  To lessen the risk of asymptomatic</w:t>
            </w:r>
            <w:r w:rsidR="00BC3D34">
              <w:t>,</w:t>
            </w:r>
            <w:r>
              <w:t xml:space="preserve"> but infected </w:t>
            </w:r>
            <w:r w:rsidR="00535900">
              <w:t>Kauri</w:t>
            </w:r>
            <w:r>
              <w:t xml:space="preserve"> being shipped from </w:t>
            </w:r>
            <w:r w:rsidR="00BC3D34">
              <w:t>your</w:t>
            </w:r>
            <w:r>
              <w:t xml:space="preserve"> nursery</w:t>
            </w:r>
            <w:r w:rsidR="00BC3D34">
              <w:t>,</w:t>
            </w:r>
            <w:r>
              <w:t xml:space="preserve"> an isolation period after final potting will give time for symptoms to develop if there is an infection.  Batche</w:t>
            </w:r>
            <w:r w:rsidR="00BC3D34">
              <w:t>s</w:t>
            </w:r>
            <w:r>
              <w:t xml:space="preserve"> undergoing isolation are kept separate from others to lessen the chance of </w:t>
            </w:r>
            <w:r w:rsidR="00C33A11">
              <w:t>batch-to-batch</w:t>
            </w:r>
            <w:r>
              <w:t xml:space="preserve"> transfer of PA.</w:t>
            </w:r>
          </w:p>
        </w:tc>
      </w:tr>
      <w:tr w:rsidR="00C368CA" w:rsidRPr="00C368CA" w14:paraId="5A34E456" w14:textId="77777777" w:rsidTr="003D1746">
        <w:tc>
          <w:tcPr>
            <w:tcW w:w="8639" w:type="dxa"/>
            <w:gridSpan w:val="2"/>
          </w:tcPr>
          <w:p w14:paraId="0688D141" w14:textId="235381E7" w:rsidR="00C368CA" w:rsidRPr="007B38A1" w:rsidRDefault="00C368CA" w:rsidP="003D1746">
            <w:pPr>
              <w:pStyle w:val="BodyText1"/>
              <w:spacing w:line="264" w:lineRule="auto"/>
            </w:pPr>
            <w:r w:rsidRPr="007B38A1">
              <w:t>Clause 17(3) of the NPMP requires that:</w:t>
            </w:r>
          </w:p>
          <w:p w14:paraId="655E5729" w14:textId="4D030F8D" w:rsidR="0010197C" w:rsidRPr="007B38A1" w:rsidRDefault="0010197C" w:rsidP="007B38A1">
            <w:pPr>
              <w:tabs>
                <w:tab w:val="left" w:pos="746"/>
                <w:tab w:val="left" w:pos="1500"/>
              </w:tabs>
              <w:ind w:left="748" w:hanging="425"/>
              <w:rPr>
                <w:rFonts w:eastAsia="Times New Roman" w:cstheme="minorHAnsi"/>
              </w:rPr>
            </w:pPr>
            <w:r w:rsidRPr="007B38A1">
              <w:rPr>
                <w:rFonts w:eastAsia="Times New Roman" w:cstheme="minorHAnsi"/>
              </w:rPr>
              <w:t>(g)</w:t>
            </w:r>
            <w:r w:rsidR="007B38A1" w:rsidRPr="007B38A1">
              <w:rPr>
                <w:rStyle w:val="bodytextChar"/>
              </w:rPr>
              <w:tab/>
            </w:r>
            <w:r w:rsidR="007B38A1">
              <w:rPr>
                <w:rStyle w:val="bodytextChar"/>
              </w:rPr>
              <w:t>K</w:t>
            </w:r>
            <w:r w:rsidRPr="007B38A1">
              <w:rPr>
                <w:rFonts w:eastAsia="Times New Roman" w:cstheme="minorHAnsi"/>
              </w:rPr>
              <w:t>auri</w:t>
            </w:r>
            <w:r w:rsidRPr="007B38A1">
              <w:rPr>
                <w:rFonts w:eastAsia="Times New Roman" w:cstheme="minorHAnsi"/>
                <w:spacing w:val="23"/>
              </w:rPr>
              <w:t xml:space="preserve"> </w:t>
            </w:r>
            <w:proofErr w:type="gramStart"/>
            <w:r w:rsidRPr="007B38A1">
              <w:rPr>
                <w:rFonts w:eastAsia="Times New Roman" w:cstheme="minorHAnsi"/>
              </w:rPr>
              <w:t>remain</w:t>
            </w:r>
            <w:proofErr w:type="gramEnd"/>
            <w:r w:rsidRPr="007B38A1">
              <w:rPr>
                <w:rFonts w:eastAsia="Times New Roman" w:cstheme="minorHAnsi"/>
                <w:spacing w:val="23"/>
              </w:rPr>
              <w:t xml:space="preserve"> </w:t>
            </w:r>
            <w:r w:rsidRPr="007B38A1">
              <w:rPr>
                <w:rFonts w:eastAsia="Times New Roman" w:cstheme="minorHAnsi"/>
              </w:rPr>
              <w:t>on</w:t>
            </w:r>
            <w:r w:rsidRPr="007B38A1">
              <w:rPr>
                <w:rFonts w:eastAsia="Times New Roman" w:cstheme="minorHAnsi"/>
                <w:spacing w:val="23"/>
              </w:rPr>
              <w:t xml:space="preserve"> </w:t>
            </w:r>
            <w:r w:rsidRPr="007B38A1">
              <w:rPr>
                <w:rFonts w:eastAsia="Times New Roman" w:cstheme="minorHAnsi"/>
              </w:rPr>
              <w:t>the</w:t>
            </w:r>
            <w:r w:rsidRPr="007B38A1">
              <w:rPr>
                <w:rFonts w:eastAsia="Times New Roman" w:cstheme="minorHAnsi"/>
                <w:spacing w:val="23"/>
              </w:rPr>
              <w:t xml:space="preserve"> </w:t>
            </w:r>
            <w:r w:rsidRPr="007B38A1">
              <w:rPr>
                <w:rFonts w:eastAsia="Times New Roman" w:cstheme="minorHAnsi"/>
              </w:rPr>
              <w:t>premises</w:t>
            </w:r>
            <w:r w:rsidRPr="007B38A1">
              <w:rPr>
                <w:rFonts w:eastAsia="Times New Roman" w:cstheme="minorHAnsi"/>
                <w:spacing w:val="23"/>
              </w:rPr>
              <w:t xml:space="preserve"> </w:t>
            </w:r>
            <w:r w:rsidRPr="007B38A1">
              <w:rPr>
                <w:rFonts w:eastAsia="Times New Roman" w:cstheme="minorHAnsi"/>
              </w:rPr>
              <w:t>for</w:t>
            </w:r>
            <w:r w:rsidRPr="007B38A1">
              <w:rPr>
                <w:rFonts w:eastAsia="Times New Roman" w:cstheme="minorHAnsi"/>
                <w:spacing w:val="23"/>
              </w:rPr>
              <w:t xml:space="preserve"> </w:t>
            </w:r>
            <w:r w:rsidRPr="007B38A1">
              <w:rPr>
                <w:rFonts w:eastAsia="Times New Roman" w:cstheme="minorHAnsi"/>
              </w:rPr>
              <w:t>no</w:t>
            </w:r>
            <w:r w:rsidRPr="007B38A1">
              <w:rPr>
                <w:rFonts w:eastAsia="Times New Roman" w:cstheme="minorHAnsi"/>
                <w:spacing w:val="23"/>
              </w:rPr>
              <w:t xml:space="preserve"> </w:t>
            </w:r>
            <w:r w:rsidRPr="007B38A1">
              <w:rPr>
                <w:rFonts w:eastAsia="Times New Roman" w:cstheme="minorHAnsi"/>
              </w:rPr>
              <w:t>less</w:t>
            </w:r>
            <w:r w:rsidRPr="007B38A1">
              <w:rPr>
                <w:rFonts w:eastAsia="Times New Roman" w:cstheme="minorHAnsi"/>
                <w:spacing w:val="23"/>
              </w:rPr>
              <w:t xml:space="preserve"> </w:t>
            </w:r>
            <w:r w:rsidRPr="007B38A1">
              <w:rPr>
                <w:rFonts w:eastAsia="Times New Roman" w:cstheme="minorHAnsi"/>
              </w:rPr>
              <w:t>than</w:t>
            </w:r>
            <w:r w:rsidRPr="007B38A1">
              <w:rPr>
                <w:rFonts w:eastAsia="Times New Roman" w:cstheme="minorHAnsi"/>
                <w:spacing w:val="23"/>
              </w:rPr>
              <w:t xml:space="preserve"> </w:t>
            </w:r>
            <w:r w:rsidRPr="007B38A1">
              <w:rPr>
                <w:rFonts w:eastAsia="Times New Roman" w:cstheme="minorHAnsi"/>
              </w:rPr>
              <w:t>3</w:t>
            </w:r>
            <w:r w:rsidRPr="007B38A1">
              <w:rPr>
                <w:rFonts w:eastAsia="Times New Roman" w:cstheme="minorHAnsi"/>
                <w:spacing w:val="23"/>
              </w:rPr>
              <w:t xml:space="preserve"> </w:t>
            </w:r>
            <w:r w:rsidRPr="007B38A1">
              <w:rPr>
                <w:rFonts w:eastAsia="Times New Roman" w:cstheme="minorHAnsi"/>
              </w:rPr>
              <w:t>months</w:t>
            </w:r>
            <w:r w:rsidRPr="007B38A1">
              <w:rPr>
                <w:rFonts w:eastAsia="Times New Roman" w:cstheme="minorHAnsi"/>
                <w:spacing w:val="23"/>
              </w:rPr>
              <w:t xml:space="preserve"> </w:t>
            </w:r>
            <w:r w:rsidRPr="007B38A1">
              <w:rPr>
                <w:rFonts w:eastAsia="Times New Roman" w:cstheme="minorHAnsi"/>
              </w:rPr>
              <w:t>after</w:t>
            </w:r>
            <w:r w:rsidRPr="007B38A1">
              <w:rPr>
                <w:rFonts w:eastAsia="Times New Roman" w:cstheme="minorHAnsi"/>
                <w:spacing w:val="23"/>
              </w:rPr>
              <w:t xml:space="preserve"> </w:t>
            </w:r>
            <w:r w:rsidRPr="007B38A1">
              <w:rPr>
                <w:rFonts w:eastAsia="Times New Roman" w:cstheme="minorHAnsi"/>
              </w:rPr>
              <w:t>final</w:t>
            </w:r>
            <w:r w:rsidRPr="007B38A1">
              <w:rPr>
                <w:rFonts w:eastAsia="Times New Roman" w:cstheme="minorHAnsi"/>
                <w:spacing w:val="23"/>
              </w:rPr>
              <w:t xml:space="preserve"> </w:t>
            </w:r>
            <w:r w:rsidRPr="007B38A1">
              <w:rPr>
                <w:rFonts w:eastAsia="Times New Roman" w:cstheme="minorHAnsi"/>
              </w:rPr>
              <w:t>potting; and</w:t>
            </w:r>
          </w:p>
          <w:p w14:paraId="1D983856" w14:textId="1BE5F3C9" w:rsidR="0010197C" w:rsidRPr="007B38A1" w:rsidRDefault="0010197C" w:rsidP="007B38A1">
            <w:pPr>
              <w:tabs>
                <w:tab w:val="left" w:pos="1500"/>
              </w:tabs>
              <w:ind w:left="746" w:hanging="423"/>
              <w:rPr>
                <w:rFonts w:eastAsia="Times New Roman" w:cstheme="minorHAnsi"/>
              </w:rPr>
            </w:pPr>
            <w:r w:rsidRPr="007B38A1">
              <w:rPr>
                <w:rFonts w:eastAsia="Times New Roman" w:cstheme="minorHAnsi"/>
              </w:rPr>
              <w:t>(h)</w:t>
            </w:r>
            <w:r w:rsidR="007B38A1" w:rsidRPr="007B38A1">
              <w:rPr>
                <w:rStyle w:val="bodytextChar"/>
              </w:rPr>
              <w:tab/>
            </w:r>
            <w:r w:rsidR="007B38A1">
              <w:rPr>
                <w:rStyle w:val="bodytextChar"/>
              </w:rPr>
              <w:t>W</w:t>
            </w:r>
            <w:r w:rsidRPr="007B38A1">
              <w:rPr>
                <w:rFonts w:eastAsia="Times New Roman" w:cstheme="minorHAnsi"/>
              </w:rPr>
              <w:t>hile</w:t>
            </w:r>
            <w:r w:rsidRPr="007B38A1">
              <w:rPr>
                <w:rFonts w:eastAsia="Times New Roman" w:cstheme="minorHAnsi"/>
                <w:spacing w:val="35"/>
              </w:rPr>
              <w:t xml:space="preserve"> </w:t>
            </w:r>
            <w:r w:rsidR="00535900">
              <w:rPr>
                <w:rFonts w:eastAsia="Times New Roman" w:cstheme="minorHAnsi"/>
              </w:rPr>
              <w:t>Kauri</w:t>
            </w:r>
            <w:r w:rsidRPr="007B38A1">
              <w:rPr>
                <w:rFonts w:eastAsia="Times New Roman" w:cstheme="minorHAnsi"/>
                <w:spacing w:val="35"/>
              </w:rPr>
              <w:t xml:space="preserve"> </w:t>
            </w:r>
            <w:proofErr w:type="gramStart"/>
            <w:r w:rsidRPr="007B38A1">
              <w:rPr>
                <w:rFonts w:eastAsia="Times New Roman" w:cstheme="minorHAnsi"/>
              </w:rPr>
              <w:t>remain</w:t>
            </w:r>
            <w:proofErr w:type="gramEnd"/>
            <w:r w:rsidRPr="007B38A1">
              <w:rPr>
                <w:rFonts w:eastAsia="Times New Roman" w:cstheme="minorHAnsi"/>
                <w:spacing w:val="35"/>
              </w:rPr>
              <w:t xml:space="preserve"> </w:t>
            </w:r>
            <w:r w:rsidRPr="007B38A1">
              <w:rPr>
                <w:rFonts w:eastAsia="Times New Roman" w:cstheme="minorHAnsi"/>
              </w:rPr>
              <w:t>on</w:t>
            </w:r>
            <w:r w:rsidRPr="007B38A1">
              <w:rPr>
                <w:rFonts w:eastAsia="Times New Roman" w:cstheme="minorHAnsi"/>
                <w:spacing w:val="35"/>
              </w:rPr>
              <w:t xml:space="preserve"> </w:t>
            </w:r>
            <w:r w:rsidRPr="007B38A1">
              <w:rPr>
                <w:rFonts w:eastAsia="Times New Roman" w:cstheme="minorHAnsi"/>
              </w:rPr>
              <w:t>the</w:t>
            </w:r>
            <w:r w:rsidRPr="007B38A1">
              <w:rPr>
                <w:rFonts w:eastAsia="Times New Roman" w:cstheme="minorHAnsi"/>
                <w:spacing w:val="35"/>
              </w:rPr>
              <w:t xml:space="preserve"> </w:t>
            </w:r>
            <w:r w:rsidRPr="007B38A1">
              <w:rPr>
                <w:rFonts w:eastAsia="Times New Roman" w:cstheme="minorHAnsi"/>
              </w:rPr>
              <w:t>premises</w:t>
            </w:r>
            <w:r w:rsidRPr="007B38A1">
              <w:rPr>
                <w:rFonts w:eastAsia="Times New Roman" w:cstheme="minorHAnsi"/>
                <w:spacing w:val="35"/>
              </w:rPr>
              <w:t xml:space="preserve"> </w:t>
            </w:r>
            <w:r w:rsidRPr="007B38A1">
              <w:rPr>
                <w:rFonts w:eastAsia="Times New Roman" w:cstheme="minorHAnsi"/>
              </w:rPr>
              <w:t>in</w:t>
            </w:r>
            <w:r w:rsidRPr="007B38A1">
              <w:rPr>
                <w:rFonts w:eastAsia="Times New Roman" w:cstheme="minorHAnsi"/>
                <w:spacing w:val="35"/>
              </w:rPr>
              <w:t xml:space="preserve"> </w:t>
            </w:r>
            <w:r w:rsidRPr="007B38A1">
              <w:rPr>
                <w:rFonts w:eastAsia="Times New Roman" w:cstheme="minorHAnsi"/>
              </w:rPr>
              <w:t>accordance</w:t>
            </w:r>
            <w:r w:rsidRPr="007B38A1">
              <w:rPr>
                <w:rFonts w:eastAsia="Times New Roman" w:cstheme="minorHAnsi"/>
                <w:spacing w:val="35"/>
              </w:rPr>
              <w:t xml:space="preserve"> </w:t>
            </w:r>
            <w:r w:rsidRPr="007B38A1">
              <w:rPr>
                <w:rFonts w:eastAsia="Times New Roman" w:cstheme="minorHAnsi"/>
              </w:rPr>
              <w:t>with</w:t>
            </w:r>
            <w:r w:rsidRPr="007B38A1">
              <w:rPr>
                <w:rFonts w:eastAsia="Times New Roman" w:cstheme="minorHAnsi"/>
                <w:spacing w:val="35"/>
              </w:rPr>
              <w:t xml:space="preserve"> </w:t>
            </w:r>
            <w:r w:rsidRPr="007B38A1">
              <w:rPr>
                <w:rFonts w:eastAsia="Times New Roman" w:cstheme="minorHAnsi"/>
              </w:rPr>
              <w:t>paragraph</w:t>
            </w:r>
            <w:r w:rsidR="00BC3D34">
              <w:rPr>
                <w:rFonts w:eastAsia="Times New Roman" w:cstheme="minorHAnsi"/>
              </w:rPr>
              <w:t xml:space="preserve"> </w:t>
            </w:r>
            <w:r w:rsidRPr="007B38A1">
              <w:rPr>
                <w:rFonts w:eastAsia="Times New Roman" w:cstheme="minorHAnsi"/>
              </w:rPr>
              <w:t xml:space="preserve">(g), </w:t>
            </w:r>
          </w:p>
          <w:p w14:paraId="18DF2AC3" w14:textId="4A2C586B" w:rsidR="0010197C" w:rsidRPr="007B38A1" w:rsidRDefault="007B38A1">
            <w:pPr>
              <w:pStyle w:val="ListParagraph"/>
              <w:numPr>
                <w:ilvl w:val="0"/>
                <w:numId w:val="23"/>
              </w:numPr>
              <w:tabs>
                <w:tab w:val="left" w:pos="2100"/>
              </w:tabs>
              <w:spacing w:before="0" w:after="120" w:line="264" w:lineRule="auto"/>
              <w:ind w:left="1313" w:hanging="397"/>
              <w:rPr>
                <w:rFonts w:eastAsia="Times New Roman" w:cstheme="minorHAnsi"/>
              </w:rPr>
            </w:pPr>
            <w:r>
              <w:rPr>
                <w:rFonts w:eastAsia="Times New Roman" w:cstheme="minorHAnsi"/>
              </w:rPr>
              <w:t xml:space="preserve">They </w:t>
            </w:r>
            <w:r w:rsidR="0010197C" w:rsidRPr="007B38A1">
              <w:rPr>
                <w:rFonts w:eastAsia="Times New Roman" w:cstheme="minorHAnsi"/>
              </w:rPr>
              <w:t xml:space="preserve">are not mixed with other batches of plants; and </w:t>
            </w:r>
          </w:p>
          <w:p w14:paraId="49D06163" w14:textId="4471B39A" w:rsidR="00C368CA" w:rsidRPr="007B38A1" w:rsidRDefault="007B38A1">
            <w:pPr>
              <w:pStyle w:val="ListParagraph"/>
              <w:numPr>
                <w:ilvl w:val="0"/>
                <w:numId w:val="23"/>
              </w:numPr>
              <w:tabs>
                <w:tab w:val="left" w:pos="2100"/>
              </w:tabs>
              <w:spacing w:before="0" w:after="120" w:line="264" w:lineRule="auto"/>
              <w:ind w:left="1313" w:hanging="397"/>
              <w:rPr>
                <w:rFonts w:eastAsia="Times New Roman" w:cstheme="minorHAnsi"/>
              </w:rPr>
            </w:pPr>
            <w:r>
              <w:rPr>
                <w:rFonts w:eastAsia="Times New Roman" w:cstheme="minorHAnsi"/>
              </w:rPr>
              <w:t>A</w:t>
            </w:r>
            <w:r w:rsidR="0010197C" w:rsidRPr="007B38A1">
              <w:rPr>
                <w:rFonts w:eastAsia="Times New Roman" w:cstheme="minorHAnsi"/>
              </w:rPr>
              <w:t xml:space="preserve">re kept away from other propagation areas; </w:t>
            </w:r>
            <w:r w:rsidR="00C368CA" w:rsidRPr="007B38A1">
              <w:rPr>
                <w:rFonts w:eastAsia="Times New Roman" w:cstheme="minorHAnsi"/>
              </w:rPr>
              <w:t xml:space="preserve"> </w:t>
            </w:r>
          </w:p>
        </w:tc>
      </w:tr>
      <w:tr w:rsidR="00C368CA" w:rsidRPr="00C368CA" w14:paraId="535164B6" w14:textId="77777777" w:rsidTr="003D1746">
        <w:tc>
          <w:tcPr>
            <w:tcW w:w="7085" w:type="dxa"/>
            <w:shd w:val="clear" w:color="auto" w:fill="E2EFD9" w:themeFill="accent6" w:themeFillTint="33"/>
          </w:tcPr>
          <w:p w14:paraId="3A289B1F" w14:textId="77777777" w:rsidR="00C368CA" w:rsidRPr="007B38A1" w:rsidRDefault="00C368CA" w:rsidP="003D1746">
            <w:pPr>
              <w:pStyle w:val="BodyText1"/>
              <w:spacing w:line="264" w:lineRule="auto"/>
            </w:pPr>
            <w:r w:rsidRPr="007B38A1">
              <w:rPr>
                <w:b/>
                <w:bCs/>
              </w:rPr>
              <w:t>Useful Production Plan steps in meeting this requirement include</w:t>
            </w:r>
            <w:r w:rsidRPr="007B38A1">
              <w:t>:</w:t>
            </w:r>
          </w:p>
        </w:tc>
        <w:tc>
          <w:tcPr>
            <w:tcW w:w="1554" w:type="dxa"/>
            <w:shd w:val="clear" w:color="auto" w:fill="E2EFD9" w:themeFill="accent6" w:themeFillTint="33"/>
          </w:tcPr>
          <w:p w14:paraId="42D3D2F9" w14:textId="3BB5A600" w:rsidR="00C368CA" w:rsidRPr="007B38A1" w:rsidRDefault="00C368CA" w:rsidP="003D1746">
            <w:pPr>
              <w:pStyle w:val="BodyText1"/>
              <w:spacing w:line="264" w:lineRule="auto"/>
              <w:rPr>
                <w:b/>
                <w:bCs/>
              </w:rPr>
            </w:pPr>
          </w:p>
        </w:tc>
      </w:tr>
      <w:tr w:rsidR="00C368CA" w:rsidRPr="00C368CA" w14:paraId="5642B6FC" w14:textId="77777777" w:rsidTr="003D1746">
        <w:trPr>
          <w:trHeight w:val="850"/>
        </w:trPr>
        <w:tc>
          <w:tcPr>
            <w:tcW w:w="7085" w:type="dxa"/>
          </w:tcPr>
          <w:p w14:paraId="7491742E" w14:textId="4F7EFB48" w:rsidR="00C368CA" w:rsidRPr="007B38A1" w:rsidRDefault="007B38A1">
            <w:pPr>
              <w:pStyle w:val="BodyText1"/>
              <w:numPr>
                <w:ilvl w:val="0"/>
                <w:numId w:val="24"/>
              </w:numPr>
              <w:spacing w:line="264" w:lineRule="auto"/>
              <w:ind w:left="462"/>
            </w:pPr>
            <w:r>
              <w:t>Having an area away from the main production</w:t>
            </w:r>
            <w:r w:rsidR="00C44ACA">
              <w:t xml:space="preserve"> </w:t>
            </w:r>
            <w:r>
              <w:t xml:space="preserve">and </w:t>
            </w:r>
            <w:r w:rsidR="00C44ACA">
              <w:t>propagation</w:t>
            </w:r>
            <w:r>
              <w:t xml:space="preserve"> areas </w:t>
            </w:r>
            <w:r w:rsidR="00971FCC">
              <w:t xml:space="preserve">and other </w:t>
            </w:r>
            <w:r w:rsidR="00535900">
              <w:t>Kauri</w:t>
            </w:r>
            <w:r w:rsidR="00971FCC">
              <w:t xml:space="preserve"> </w:t>
            </w:r>
            <w:r>
              <w:t xml:space="preserve">where </w:t>
            </w:r>
            <w:r w:rsidR="00C44ACA">
              <w:t>finishing</w:t>
            </w:r>
            <w:r>
              <w:t xml:space="preserve"> </w:t>
            </w:r>
            <w:r w:rsidR="00C44ACA">
              <w:t xml:space="preserve">batches of </w:t>
            </w:r>
            <w:r w:rsidR="00535900">
              <w:t>Kauri</w:t>
            </w:r>
            <w:r w:rsidR="00C44ACA">
              <w:t xml:space="preserve"> can be kept, noting that batches in this area should also be kept separate from each other.</w:t>
            </w:r>
          </w:p>
        </w:tc>
        <w:tc>
          <w:tcPr>
            <w:tcW w:w="1554" w:type="dxa"/>
          </w:tcPr>
          <w:p w14:paraId="0B22EF4B" w14:textId="0D3DFD8E" w:rsidR="00C368CA" w:rsidRPr="007B38A1" w:rsidRDefault="006A5EC4" w:rsidP="003D1746">
            <w:pPr>
              <w:pStyle w:val="BodyText1"/>
              <w:spacing w:line="264" w:lineRule="auto"/>
              <w:jc w:val="center"/>
              <w:rPr>
                <w:noProof/>
              </w:rPr>
            </w:pPr>
            <w:r>
              <w:rPr>
                <w:noProof/>
              </w:rPr>
              <mc:AlternateContent>
                <mc:Choice Requires="wps">
                  <w:drawing>
                    <wp:anchor distT="0" distB="0" distL="114300" distR="114300" simplePos="0" relativeHeight="251736064" behindDoc="0" locked="0" layoutInCell="1" allowOverlap="1" wp14:anchorId="1E34F513" wp14:editId="74FD42E3">
                      <wp:simplePos x="0" y="0"/>
                      <wp:positionH relativeFrom="column">
                        <wp:posOffset>215900</wp:posOffset>
                      </wp:positionH>
                      <wp:positionV relativeFrom="paragraph">
                        <wp:posOffset>107950</wp:posOffset>
                      </wp:positionV>
                      <wp:extent cx="216000" cy="216000"/>
                      <wp:effectExtent l="0" t="0" r="12700" b="12700"/>
                      <wp:wrapNone/>
                      <wp:docPr id="1843340843"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22EB4B" id="Oval 1" o:spid="_x0000_s1026" style="position:absolute;margin-left:17pt;margin-top:8.5pt;width:17pt;height:1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C368CA" w:rsidRPr="00C368CA" w14:paraId="7B3153BD" w14:textId="77777777" w:rsidTr="003D1746">
        <w:trPr>
          <w:trHeight w:val="850"/>
        </w:trPr>
        <w:tc>
          <w:tcPr>
            <w:tcW w:w="7085" w:type="dxa"/>
          </w:tcPr>
          <w:p w14:paraId="5872B7DD" w14:textId="7AE03811" w:rsidR="00C368CA" w:rsidRPr="007B38A1" w:rsidRDefault="00C44ACA">
            <w:pPr>
              <w:pStyle w:val="BodyText1"/>
              <w:numPr>
                <w:ilvl w:val="0"/>
                <w:numId w:val="24"/>
              </w:numPr>
              <w:spacing w:line="264" w:lineRule="auto"/>
              <w:ind w:left="462"/>
            </w:pPr>
            <w:r>
              <w:t xml:space="preserve">Noting that crop monitoring procedures should also inspect this area on a weekly basis and that testing and reporting requirements </w:t>
            </w:r>
            <w:r w:rsidR="00971FCC">
              <w:t xml:space="preserve">on signs and symptoms </w:t>
            </w:r>
            <w:r>
              <w:t>also include these batches.</w:t>
            </w:r>
          </w:p>
        </w:tc>
        <w:tc>
          <w:tcPr>
            <w:tcW w:w="1554" w:type="dxa"/>
          </w:tcPr>
          <w:p w14:paraId="44047CB7" w14:textId="4B0A69D1" w:rsidR="00C368CA" w:rsidRPr="007B38A1" w:rsidRDefault="006A5EC4" w:rsidP="003D1746">
            <w:pPr>
              <w:pStyle w:val="BodyText1"/>
              <w:spacing w:line="264" w:lineRule="auto"/>
              <w:jc w:val="center"/>
              <w:rPr>
                <w:noProof/>
              </w:rPr>
            </w:pPr>
            <w:r>
              <w:rPr>
                <w:noProof/>
              </w:rPr>
              <mc:AlternateContent>
                <mc:Choice Requires="wps">
                  <w:drawing>
                    <wp:anchor distT="0" distB="0" distL="114300" distR="114300" simplePos="0" relativeHeight="251738112" behindDoc="0" locked="0" layoutInCell="1" allowOverlap="1" wp14:anchorId="698A4F57" wp14:editId="32FBE20C">
                      <wp:simplePos x="0" y="0"/>
                      <wp:positionH relativeFrom="column">
                        <wp:posOffset>215900</wp:posOffset>
                      </wp:positionH>
                      <wp:positionV relativeFrom="paragraph">
                        <wp:posOffset>107950</wp:posOffset>
                      </wp:positionV>
                      <wp:extent cx="216000" cy="216000"/>
                      <wp:effectExtent l="0" t="0" r="12700" b="12700"/>
                      <wp:wrapNone/>
                      <wp:docPr id="2059593456"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2ECAE7" id="Oval 1" o:spid="_x0000_s1026" style="position:absolute;margin-left:17pt;margin-top:8.5pt;width:17pt;height:1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C368CA" w:rsidRPr="00C368CA" w14:paraId="36B6BAED" w14:textId="77777777" w:rsidTr="003D1746">
        <w:trPr>
          <w:trHeight w:val="850"/>
        </w:trPr>
        <w:tc>
          <w:tcPr>
            <w:tcW w:w="7085" w:type="dxa"/>
          </w:tcPr>
          <w:p w14:paraId="2E668301" w14:textId="3A8BDA7C" w:rsidR="00C368CA" w:rsidRPr="007B38A1" w:rsidRDefault="00C44ACA">
            <w:pPr>
              <w:pStyle w:val="BodyText1"/>
              <w:numPr>
                <w:ilvl w:val="0"/>
                <w:numId w:val="24"/>
              </w:numPr>
              <w:spacing w:line="264" w:lineRule="auto"/>
              <w:ind w:left="462"/>
            </w:pPr>
            <w:r>
              <w:t xml:space="preserve">Dispatch procedures that include a final inspection, new cartons and </w:t>
            </w:r>
            <w:r w:rsidR="00382798">
              <w:t xml:space="preserve">cleaned and </w:t>
            </w:r>
            <w:r>
              <w:t xml:space="preserve">sanitised shipping crates or trolleys.  </w:t>
            </w:r>
          </w:p>
        </w:tc>
        <w:tc>
          <w:tcPr>
            <w:tcW w:w="1554" w:type="dxa"/>
          </w:tcPr>
          <w:p w14:paraId="2DBC9541" w14:textId="352C9B72" w:rsidR="00C368CA" w:rsidRPr="007B38A1" w:rsidRDefault="006A5EC4" w:rsidP="003D1746">
            <w:pPr>
              <w:pStyle w:val="BodyText1"/>
              <w:spacing w:line="264" w:lineRule="auto"/>
              <w:jc w:val="center"/>
              <w:rPr>
                <w:noProof/>
              </w:rPr>
            </w:pPr>
            <w:r>
              <w:rPr>
                <w:noProof/>
              </w:rPr>
              <mc:AlternateContent>
                <mc:Choice Requires="wps">
                  <w:drawing>
                    <wp:anchor distT="0" distB="0" distL="114300" distR="114300" simplePos="0" relativeHeight="251740160" behindDoc="0" locked="0" layoutInCell="1" allowOverlap="1" wp14:anchorId="0B542D3F" wp14:editId="041BA946">
                      <wp:simplePos x="0" y="0"/>
                      <wp:positionH relativeFrom="column">
                        <wp:posOffset>215900</wp:posOffset>
                      </wp:positionH>
                      <wp:positionV relativeFrom="paragraph">
                        <wp:posOffset>107950</wp:posOffset>
                      </wp:positionV>
                      <wp:extent cx="216000" cy="216000"/>
                      <wp:effectExtent l="0" t="0" r="12700" b="12700"/>
                      <wp:wrapNone/>
                      <wp:docPr id="1630284322"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17FF02" id="Oval 1" o:spid="_x0000_s1026" style="position:absolute;margin-left:17pt;margin-top:8.5pt;width:17pt;height: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971FCC" w:rsidRPr="00C368CA" w14:paraId="599396A8" w14:textId="77777777" w:rsidTr="003D1746">
        <w:trPr>
          <w:trHeight w:val="850"/>
        </w:trPr>
        <w:tc>
          <w:tcPr>
            <w:tcW w:w="7085" w:type="dxa"/>
          </w:tcPr>
          <w:p w14:paraId="2BACCAB0" w14:textId="56955933" w:rsidR="00971FCC" w:rsidRDefault="00971FCC">
            <w:pPr>
              <w:pStyle w:val="BodyText1"/>
              <w:numPr>
                <w:ilvl w:val="0"/>
                <w:numId w:val="24"/>
              </w:numPr>
              <w:spacing w:line="264" w:lineRule="auto"/>
              <w:ind w:left="462"/>
            </w:pPr>
            <w:r>
              <w:t>If you are transporting plants to planting sites, apply the same procedures as for cone and seed collection above – leave clean, arrive clean and return clean, and treat any plants and materials coming back to the nursery as potentially contaminated.</w:t>
            </w:r>
          </w:p>
        </w:tc>
        <w:tc>
          <w:tcPr>
            <w:tcW w:w="1554" w:type="dxa"/>
          </w:tcPr>
          <w:p w14:paraId="1EE88719" w14:textId="3A0AD465" w:rsidR="00971FCC" w:rsidRPr="007B38A1" w:rsidRDefault="006A5EC4" w:rsidP="003D1746">
            <w:pPr>
              <w:pStyle w:val="BodyText1"/>
              <w:spacing w:line="264" w:lineRule="auto"/>
              <w:jc w:val="center"/>
              <w:rPr>
                <w:noProof/>
              </w:rPr>
            </w:pPr>
            <w:r>
              <w:rPr>
                <w:noProof/>
              </w:rPr>
              <mc:AlternateContent>
                <mc:Choice Requires="wps">
                  <w:drawing>
                    <wp:anchor distT="0" distB="0" distL="114300" distR="114300" simplePos="0" relativeHeight="251742208" behindDoc="0" locked="0" layoutInCell="1" allowOverlap="1" wp14:anchorId="4C830720" wp14:editId="34399DC6">
                      <wp:simplePos x="0" y="0"/>
                      <wp:positionH relativeFrom="column">
                        <wp:posOffset>215900</wp:posOffset>
                      </wp:positionH>
                      <wp:positionV relativeFrom="paragraph">
                        <wp:posOffset>107950</wp:posOffset>
                      </wp:positionV>
                      <wp:extent cx="216000" cy="216000"/>
                      <wp:effectExtent l="0" t="0" r="12700" b="12700"/>
                      <wp:wrapNone/>
                      <wp:docPr id="1657369422"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721ED" id="Oval 1" o:spid="_x0000_s1026" style="position:absolute;margin-left:17pt;margin-top:8.5pt;width:17pt;height:1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C368CA" w:rsidRPr="00C368CA" w14:paraId="5C00884E" w14:textId="77777777" w:rsidTr="003D1746">
        <w:tc>
          <w:tcPr>
            <w:tcW w:w="8639" w:type="dxa"/>
            <w:gridSpan w:val="2"/>
            <w:shd w:val="clear" w:color="auto" w:fill="E2EFD9" w:themeFill="accent6" w:themeFillTint="33"/>
          </w:tcPr>
          <w:p w14:paraId="52F35494" w14:textId="77777777" w:rsidR="00C368CA" w:rsidRPr="007B38A1" w:rsidRDefault="00C368CA" w:rsidP="003D1746">
            <w:pPr>
              <w:pStyle w:val="BodyText1"/>
              <w:spacing w:line="264" w:lineRule="auto"/>
              <w:rPr>
                <w:b/>
                <w:bCs/>
              </w:rPr>
            </w:pPr>
            <w:r w:rsidRPr="007B38A1">
              <w:rPr>
                <w:b/>
                <w:bCs/>
              </w:rPr>
              <w:t>Useful materials to help meet this requirement include:</w:t>
            </w:r>
          </w:p>
        </w:tc>
      </w:tr>
      <w:tr w:rsidR="00C368CA" w:rsidRPr="00C368CA" w14:paraId="34DE6563" w14:textId="77777777" w:rsidTr="003D1746">
        <w:tc>
          <w:tcPr>
            <w:tcW w:w="8639" w:type="dxa"/>
            <w:gridSpan w:val="2"/>
          </w:tcPr>
          <w:p w14:paraId="2CA9463D" w14:textId="77777777" w:rsidR="00C368CA" w:rsidRDefault="00000000" w:rsidP="003D1746">
            <w:pPr>
              <w:pStyle w:val="BodyText1"/>
            </w:pPr>
            <w:hyperlink r:id="rId41" w:history="1">
              <w:r w:rsidR="00C44ACA">
                <w:rPr>
                  <w:rStyle w:val="Hyperlink"/>
                </w:rPr>
                <w:t>Delivering plants</w:t>
              </w:r>
            </w:hyperlink>
            <w:r w:rsidR="00C368CA" w:rsidRPr="007B38A1">
              <w:t xml:space="preserve"> - </w:t>
            </w:r>
            <w:proofErr w:type="spellStart"/>
            <w:r w:rsidR="00C368CA" w:rsidRPr="007B38A1">
              <w:t>Phytosphere</w:t>
            </w:r>
            <w:proofErr w:type="spellEnd"/>
            <w:r w:rsidR="00C368CA" w:rsidRPr="007B38A1">
              <w:t xml:space="preserve"> BMP 2016, </w:t>
            </w:r>
            <w:r w:rsidR="00C44ACA">
              <w:t>Chapter 8</w:t>
            </w:r>
          </w:p>
          <w:p w14:paraId="6118E1BF" w14:textId="77777777" w:rsidR="00971FCC" w:rsidRPr="00513D42" w:rsidRDefault="00971FCC" w:rsidP="00971FCC">
            <w:pPr>
              <w:pStyle w:val="BodyText1"/>
              <w:spacing w:after="0" w:line="264" w:lineRule="auto"/>
              <w:rPr>
                <w:b/>
                <w:bCs/>
              </w:rPr>
            </w:pPr>
            <w:r>
              <w:rPr>
                <w:b/>
                <w:bCs/>
              </w:rPr>
              <w:t>T</w:t>
            </w:r>
            <w:r w:rsidRPr="00513D42">
              <w:rPr>
                <w:b/>
                <w:bCs/>
              </w:rPr>
              <w:t xml:space="preserve">he </w:t>
            </w:r>
            <w:hyperlink r:id="rId42" w:history="1">
              <w:r w:rsidRPr="00A91845">
                <w:rPr>
                  <w:rStyle w:val="Hyperlink"/>
                  <w:b/>
                  <w:bCs/>
                </w:rPr>
                <w:t>Tiakina Kauri website</w:t>
              </w:r>
            </w:hyperlink>
            <w:r w:rsidRPr="00513D42">
              <w:t>:</w:t>
            </w:r>
          </w:p>
          <w:p w14:paraId="1B7A10AC" w14:textId="557ACA14" w:rsidR="00971FCC" w:rsidRPr="007B38A1" w:rsidRDefault="00000000" w:rsidP="008B4671">
            <w:pPr>
              <w:pStyle w:val="B1"/>
              <w:spacing w:line="264" w:lineRule="auto"/>
              <w:ind w:left="743" w:hanging="357"/>
            </w:pPr>
            <w:hyperlink r:id="rId43" w:history="1">
              <w:r w:rsidR="00971FCC" w:rsidRPr="00971FCC">
                <w:rPr>
                  <w:rStyle w:val="Hyperlink"/>
                </w:rPr>
                <w:t xml:space="preserve">Propagation and planting of </w:t>
              </w:r>
              <w:r w:rsidR="00535900">
                <w:rPr>
                  <w:rStyle w:val="Hyperlink"/>
                </w:rPr>
                <w:t>Kauri</w:t>
              </w:r>
            </w:hyperlink>
            <w:r w:rsidR="00971FCC">
              <w:t xml:space="preserve"> – section 6.4 “planting out” </w:t>
            </w:r>
          </w:p>
        </w:tc>
      </w:tr>
    </w:tbl>
    <w:p w14:paraId="094AA05A" w14:textId="77777777" w:rsidR="00C44ACA" w:rsidRDefault="00C44ACA" w:rsidP="00F12645">
      <w:pPr>
        <w:pStyle w:val="BodyText1"/>
        <w:rPr>
          <w:rStyle w:val="bodytextChar"/>
        </w:rPr>
      </w:pPr>
    </w:p>
    <w:tbl>
      <w:tblPr>
        <w:tblStyle w:val="TableGrid"/>
        <w:tblW w:w="8639" w:type="dxa"/>
        <w:tblInd w:w="-2" w:type="dxa"/>
        <w:tblLook w:val="04A0" w:firstRow="1" w:lastRow="0" w:firstColumn="1" w:lastColumn="0" w:noHBand="0" w:noVBand="1"/>
      </w:tblPr>
      <w:tblGrid>
        <w:gridCol w:w="7085"/>
        <w:gridCol w:w="1554"/>
      </w:tblGrid>
      <w:tr w:rsidR="00C44ACA" w:rsidRPr="002C5870" w14:paraId="2FCB6BB0" w14:textId="77777777" w:rsidTr="003D1746">
        <w:trPr>
          <w:trHeight w:val="567"/>
        </w:trPr>
        <w:tc>
          <w:tcPr>
            <w:tcW w:w="8639" w:type="dxa"/>
            <w:gridSpan w:val="2"/>
            <w:shd w:val="clear" w:color="auto" w:fill="538135" w:themeFill="accent6" w:themeFillShade="BF"/>
          </w:tcPr>
          <w:p w14:paraId="7199AE95" w14:textId="74A21421" w:rsidR="00C44ACA" w:rsidRPr="000610A0" w:rsidRDefault="00D33DDD" w:rsidP="003D1746">
            <w:pPr>
              <w:pStyle w:val="BodyText1"/>
              <w:spacing w:line="264" w:lineRule="auto"/>
              <w:rPr>
                <w:rFonts w:asciiTheme="majorHAnsi" w:hAnsiTheme="majorHAnsi" w:cstheme="majorHAnsi"/>
                <w:b/>
                <w:bCs/>
                <w:color w:val="FFFFFF" w:themeColor="background1"/>
              </w:rPr>
            </w:pPr>
            <w:r>
              <w:rPr>
                <w:rFonts w:asciiTheme="majorHAnsi" w:hAnsiTheme="majorHAnsi" w:cstheme="majorHAnsi"/>
                <w:b/>
                <w:bCs/>
                <w:color w:val="FFFFFF" w:themeColor="background1"/>
              </w:rPr>
              <w:t xml:space="preserve">9. </w:t>
            </w:r>
            <w:r w:rsidR="00C44ACA">
              <w:rPr>
                <w:rFonts w:asciiTheme="majorHAnsi" w:hAnsiTheme="majorHAnsi" w:cstheme="majorHAnsi"/>
                <w:b/>
                <w:bCs/>
                <w:color w:val="FFFFFF" w:themeColor="background1"/>
              </w:rPr>
              <w:t>Record keeping</w:t>
            </w:r>
          </w:p>
        </w:tc>
      </w:tr>
      <w:tr w:rsidR="00C44ACA" w:rsidRPr="00C368CA" w14:paraId="51B67D12" w14:textId="77777777" w:rsidTr="003D1746">
        <w:tc>
          <w:tcPr>
            <w:tcW w:w="8639" w:type="dxa"/>
            <w:gridSpan w:val="2"/>
          </w:tcPr>
          <w:p w14:paraId="40CE5F20" w14:textId="460F3C5C" w:rsidR="00C44ACA" w:rsidRDefault="00971FCC" w:rsidP="00971FCC">
            <w:pPr>
              <w:pStyle w:val="BodyText1"/>
              <w:spacing w:after="0" w:line="264" w:lineRule="auto"/>
            </w:pPr>
            <w:r>
              <w:t>R</w:t>
            </w:r>
            <w:r w:rsidR="00754424">
              <w:t>ecords serve several purposes:</w:t>
            </w:r>
          </w:p>
          <w:p w14:paraId="7D29EC30" w14:textId="6DE16E5D" w:rsidR="00754424" w:rsidRDefault="00754424">
            <w:pPr>
              <w:pStyle w:val="BodyText1"/>
              <w:numPr>
                <w:ilvl w:val="0"/>
                <w:numId w:val="25"/>
              </w:numPr>
              <w:spacing w:before="0" w:after="0" w:line="264" w:lineRule="auto"/>
            </w:pPr>
            <w:r>
              <w:t xml:space="preserve">They help </w:t>
            </w:r>
            <w:r w:rsidR="00971FCC">
              <w:t>identify</w:t>
            </w:r>
            <w:r>
              <w:t xml:space="preserve"> trends and patterns, informing future actions like more intens</w:t>
            </w:r>
            <w:r w:rsidR="00971FCC">
              <w:t>ive</w:t>
            </w:r>
            <w:r>
              <w:t xml:space="preserve"> crop monitoring when a disease threat (example PA) is high</w:t>
            </w:r>
            <w:r w:rsidR="00971FCC">
              <w:t>.</w:t>
            </w:r>
          </w:p>
          <w:p w14:paraId="29EF0599" w14:textId="67507738" w:rsidR="00754424" w:rsidRPr="007B38A1" w:rsidRDefault="00754424">
            <w:pPr>
              <w:pStyle w:val="BodyText1"/>
              <w:numPr>
                <w:ilvl w:val="0"/>
                <w:numId w:val="25"/>
              </w:numPr>
              <w:spacing w:before="0" w:line="264" w:lineRule="auto"/>
            </w:pPr>
            <w:r>
              <w:t xml:space="preserve">In the case of an infection in the nursery, they help </w:t>
            </w:r>
            <w:r w:rsidR="00971FCC">
              <w:t>you</w:t>
            </w:r>
            <w:r>
              <w:t xml:space="preserve"> understand where to look for the source and where else may have unknowingly been </w:t>
            </w:r>
            <w:r w:rsidR="00971FCC">
              <w:t xml:space="preserve">contaminated and if nearby plants have been </w:t>
            </w:r>
            <w:r>
              <w:t>infected.</w:t>
            </w:r>
          </w:p>
        </w:tc>
      </w:tr>
      <w:tr w:rsidR="00C44ACA" w:rsidRPr="00C368CA" w14:paraId="4605B26A" w14:textId="77777777" w:rsidTr="003D1746">
        <w:tc>
          <w:tcPr>
            <w:tcW w:w="8639" w:type="dxa"/>
            <w:gridSpan w:val="2"/>
          </w:tcPr>
          <w:p w14:paraId="60E9081C" w14:textId="697384F6" w:rsidR="00C44ACA" w:rsidRPr="007B38A1" w:rsidRDefault="00C44ACA" w:rsidP="003D1746">
            <w:pPr>
              <w:pStyle w:val="BodyText1"/>
              <w:spacing w:line="264" w:lineRule="auto"/>
            </w:pPr>
            <w:r w:rsidRPr="007B38A1">
              <w:lastRenderedPageBreak/>
              <w:t>Clause 17(3)</w:t>
            </w:r>
            <w:r w:rsidR="00754424">
              <w:t>(j)</w:t>
            </w:r>
            <w:r w:rsidRPr="007B38A1">
              <w:t xml:space="preserve"> of the NPMP requires that:</w:t>
            </w:r>
          </w:p>
          <w:p w14:paraId="66F0FC23" w14:textId="6AF38875" w:rsidR="00C44ACA" w:rsidRPr="00754424" w:rsidRDefault="00754424" w:rsidP="00754424">
            <w:pPr>
              <w:tabs>
                <w:tab w:val="left" w:pos="1500"/>
              </w:tabs>
              <w:spacing w:after="120"/>
              <w:ind w:left="321" w:firstLine="2"/>
              <w:jc w:val="both"/>
              <w:rPr>
                <w:rFonts w:eastAsia="Times New Roman" w:cstheme="minorHAnsi"/>
              </w:rPr>
            </w:pPr>
            <w:r>
              <w:rPr>
                <w:rFonts w:eastAsia="Times New Roman" w:cstheme="minorHAnsi"/>
              </w:rPr>
              <w:t>R</w:t>
            </w:r>
            <w:r w:rsidRPr="00754424">
              <w:rPr>
                <w:rFonts w:eastAsia="Times New Roman" w:cstheme="minorHAnsi"/>
              </w:rPr>
              <w:t>ecords for paragraphs (f) to (</w:t>
            </w:r>
            <w:proofErr w:type="spellStart"/>
            <w:r w:rsidRPr="00754424">
              <w:rPr>
                <w:rFonts w:eastAsia="Times New Roman" w:cstheme="minorHAnsi"/>
              </w:rPr>
              <w:t>i</w:t>
            </w:r>
            <w:proofErr w:type="spellEnd"/>
            <w:r w:rsidRPr="00754424">
              <w:rPr>
                <w:rFonts w:eastAsia="Times New Roman" w:cstheme="minorHAnsi"/>
              </w:rPr>
              <w:t>) [crop monitoring, pre-dispatch</w:t>
            </w:r>
            <w:r>
              <w:rPr>
                <w:rFonts w:eastAsia="Times New Roman" w:cstheme="minorHAnsi"/>
              </w:rPr>
              <w:t xml:space="preserve"> </w:t>
            </w:r>
            <w:r w:rsidR="00971FCC">
              <w:rPr>
                <w:rFonts w:eastAsia="Times New Roman" w:cstheme="minorHAnsi"/>
              </w:rPr>
              <w:t>segregation and holding period</w:t>
            </w:r>
            <w:r w:rsidRPr="00754424">
              <w:rPr>
                <w:rFonts w:eastAsia="Times New Roman" w:cstheme="minorHAnsi"/>
              </w:rPr>
              <w:t xml:space="preserve"> and any testing] are kept for a minimum of 3 years and can be provided on request </w:t>
            </w:r>
            <w:r>
              <w:rPr>
                <w:rFonts w:eastAsia="Times New Roman" w:cstheme="minorHAnsi"/>
              </w:rPr>
              <w:t>… ;</w:t>
            </w:r>
            <w:r w:rsidR="00C44ACA" w:rsidRPr="00754424">
              <w:rPr>
                <w:rFonts w:eastAsia="Times New Roman" w:cstheme="minorHAnsi"/>
              </w:rPr>
              <w:t xml:space="preserve"> </w:t>
            </w:r>
          </w:p>
        </w:tc>
      </w:tr>
      <w:tr w:rsidR="00C44ACA" w:rsidRPr="00C368CA" w14:paraId="480857E3" w14:textId="77777777" w:rsidTr="003D1746">
        <w:tc>
          <w:tcPr>
            <w:tcW w:w="7085" w:type="dxa"/>
            <w:shd w:val="clear" w:color="auto" w:fill="E2EFD9" w:themeFill="accent6" w:themeFillTint="33"/>
          </w:tcPr>
          <w:p w14:paraId="639A7555" w14:textId="77777777" w:rsidR="00C44ACA" w:rsidRPr="007B38A1" w:rsidRDefault="00C44ACA" w:rsidP="003D1746">
            <w:pPr>
              <w:pStyle w:val="BodyText1"/>
              <w:spacing w:line="264" w:lineRule="auto"/>
            </w:pPr>
            <w:bookmarkStart w:id="0" w:name="_Hlk159996451"/>
            <w:r w:rsidRPr="007B38A1">
              <w:rPr>
                <w:b/>
                <w:bCs/>
              </w:rPr>
              <w:t>Useful Production Plan steps in meeting this requirement include</w:t>
            </w:r>
            <w:r w:rsidRPr="007B38A1">
              <w:t>:</w:t>
            </w:r>
          </w:p>
        </w:tc>
        <w:tc>
          <w:tcPr>
            <w:tcW w:w="1554" w:type="dxa"/>
            <w:shd w:val="clear" w:color="auto" w:fill="E2EFD9" w:themeFill="accent6" w:themeFillTint="33"/>
          </w:tcPr>
          <w:p w14:paraId="37941C24" w14:textId="42AE2092" w:rsidR="00C44ACA" w:rsidRPr="007B38A1" w:rsidRDefault="00C44ACA" w:rsidP="003D1746">
            <w:pPr>
              <w:pStyle w:val="BodyText1"/>
              <w:spacing w:line="264" w:lineRule="auto"/>
              <w:rPr>
                <w:b/>
                <w:bCs/>
              </w:rPr>
            </w:pPr>
          </w:p>
        </w:tc>
      </w:tr>
      <w:bookmarkEnd w:id="0"/>
      <w:tr w:rsidR="00C44ACA" w:rsidRPr="00C368CA" w14:paraId="2FD856B1" w14:textId="77777777" w:rsidTr="003D1746">
        <w:trPr>
          <w:trHeight w:val="850"/>
        </w:trPr>
        <w:tc>
          <w:tcPr>
            <w:tcW w:w="7085" w:type="dxa"/>
          </w:tcPr>
          <w:p w14:paraId="03206BE5" w14:textId="395529C7" w:rsidR="00C44ACA" w:rsidRPr="007B38A1" w:rsidRDefault="00754424">
            <w:pPr>
              <w:pStyle w:val="BodyText1"/>
              <w:numPr>
                <w:ilvl w:val="0"/>
                <w:numId w:val="26"/>
              </w:numPr>
              <w:spacing w:line="264" w:lineRule="auto"/>
              <w:ind w:left="462"/>
            </w:pPr>
            <w:r>
              <w:t>Record keeping for regulated activity under clause 17(3)</w:t>
            </w:r>
            <w:r w:rsidR="00971FCC">
              <w:t>(</w:t>
            </w:r>
            <w:r>
              <w:t>j).</w:t>
            </w:r>
          </w:p>
        </w:tc>
        <w:tc>
          <w:tcPr>
            <w:tcW w:w="1554" w:type="dxa"/>
          </w:tcPr>
          <w:p w14:paraId="0DD7EE29" w14:textId="436F836D" w:rsidR="00C44ACA" w:rsidRPr="007B38A1" w:rsidRDefault="006A5EC4" w:rsidP="003D1746">
            <w:pPr>
              <w:pStyle w:val="BodyText1"/>
              <w:spacing w:line="264" w:lineRule="auto"/>
              <w:jc w:val="center"/>
              <w:rPr>
                <w:noProof/>
              </w:rPr>
            </w:pPr>
            <w:r>
              <w:rPr>
                <w:noProof/>
              </w:rPr>
              <mc:AlternateContent>
                <mc:Choice Requires="wps">
                  <w:drawing>
                    <wp:anchor distT="0" distB="0" distL="114300" distR="114300" simplePos="0" relativeHeight="251744256" behindDoc="0" locked="0" layoutInCell="1" allowOverlap="1" wp14:anchorId="2811D7D2" wp14:editId="3A2B480C">
                      <wp:simplePos x="0" y="0"/>
                      <wp:positionH relativeFrom="column">
                        <wp:posOffset>215900</wp:posOffset>
                      </wp:positionH>
                      <wp:positionV relativeFrom="paragraph">
                        <wp:posOffset>107950</wp:posOffset>
                      </wp:positionV>
                      <wp:extent cx="216000" cy="216000"/>
                      <wp:effectExtent l="0" t="0" r="12700" b="12700"/>
                      <wp:wrapNone/>
                      <wp:docPr id="978309972"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86F349" id="Oval 1" o:spid="_x0000_s1026" style="position:absolute;margin-left:17pt;margin-top:8.5pt;width:17pt;height:1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C44ACA" w:rsidRPr="00C368CA" w14:paraId="7B75BE65" w14:textId="77777777" w:rsidTr="003D1746">
        <w:trPr>
          <w:trHeight w:val="850"/>
        </w:trPr>
        <w:tc>
          <w:tcPr>
            <w:tcW w:w="7085" w:type="dxa"/>
          </w:tcPr>
          <w:p w14:paraId="19828CD6" w14:textId="756F5BF9" w:rsidR="00C44ACA" w:rsidRPr="007B38A1" w:rsidRDefault="00AA696C">
            <w:pPr>
              <w:pStyle w:val="BodyText1"/>
              <w:numPr>
                <w:ilvl w:val="0"/>
                <w:numId w:val="26"/>
              </w:numPr>
              <w:spacing w:line="264" w:lineRule="auto"/>
              <w:ind w:left="462"/>
            </w:pPr>
            <w:r>
              <w:t>Record keeping for other key steps including traceability.</w:t>
            </w:r>
          </w:p>
        </w:tc>
        <w:tc>
          <w:tcPr>
            <w:tcW w:w="1554" w:type="dxa"/>
          </w:tcPr>
          <w:p w14:paraId="40619AA0" w14:textId="338C32A6" w:rsidR="00C44ACA" w:rsidRPr="007B38A1" w:rsidRDefault="006A5EC4" w:rsidP="003D1746">
            <w:pPr>
              <w:pStyle w:val="BodyText1"/>
              <w:spacing w:line="264" w:lineRule="auto"/>
              <w:jc w:val="center"/>
              <w:rPr>
                <w:noProof/>
              </w:rPr>
            </w:pPr>
            <w:r>
              <w:rPr>
                <w:noProof/>
              </w:rPr>
              <mc:AlternateContent>
                <mc:Choice Requires="wps">
                  <w:drawing>
                    <wp:anchor distT="0" distB="0" distL="114300" distR="114300" simplePos="0" relativeHeight="251746304" behindDoc="0" locked="0" layoutInCell="1" allowOverlap="1" wp14:anchorId="247FD0AA" wp14:editId="2977D398">
                      <wp:simplePos x="0" y="0"/>
                      <wp:positionH relativeFrom="column">
                        <wp:posOffset>215900</wp:posOffset>
                      </wp:positionH>
                      <wp:positionV relativeFrom="paragraph">
                        <wp:posOffset>107950</wp:posOffset>
                      </wp:positionV>
                      <wp:extent cx="216000" cy="216000"/>
                      <wp:effectExtent l="0" t="0" r="12700" b="12700"/>
                      <wp:wrapNone/>
                      <wp:docPr id="184092305" name="Oval 1"/>
                      <wp:cNvGraphicFramePr/>
                      <a:graphic xmlns:a="http://schemas.openxmlformats.org/drawingml/2006/main">
                        <a:graphicData uri="http://schemas.microsoft.com/office/word/2010/wordprocessingShape">
                          <wps:wsp>
                            <wps:cNvSpPr/>
                            <wps:spPr>
                              <a:xfrm>
                                <a:off x="0" y="0"/>
                                <a:ext cx="216000" cy="216000"/>
                              </a:xfrm>
                              <a:prstGeom prst="ellipse">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D7CD5" id="Oval 1" o:spid="_x0000_s1026" style="position:absolute;margin-left:17pt;margin-top:8.5pt;width:17pt;height:1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" fillcolor="white [3201]" strokecolor="#538135 [2409]" strokeweight="1pt">
                      <v:stroke joinstyle="miter"/>
                    </v:oval>
                  </w:pict>
                </mc:Fallback>
              </mc:AlternateContent>
            </w:r>
          </w:p>
        </w:tc>
      </w:tr>
      <w:tr w:rsidR="00C44ACA" w:rsidRPr="00C368CA" w14:paraId="4CE1F337" w14:textId="77777777" w:rsidTr="003D1746">
        <w:tc>
          <w:tcPr>
            <w:tcW w:w="8639" w:type="dxa"/>
            <w:gridSpan w:val="2"/>
            <w:shd w:val="clear" w:color="auto" w:fill="E2EFD9" w:themeFill="accent6" w:themeFillTint="33"/>
          </w:tcPr>
          <w:p w14:paraId="01559FD9" w14:textId="77777777" w:rsidR="00C44ACA" w:rsidRPr="007B38A1" w:rsidRDefault="00C44ACA" w:rsidP="003D1746">
            <w:pPr>
              <w:pStyle w:val="BodyText1"/>
              <w:spacing w:line="264" w:lineRule="auto"/>
              <w:rPr>
                <w:b/>
                <w:bCs/>
              </w:rPr>
            </w:pPr>
            <w:r w:rsidRPr="007B38A1">
              <w:rPr>
                <w:b/>
                <w:bCs/>
              </w:rPr>
              <w:t>Useful materials to help meet this requirement include:</w:t>
            </w:r>
          </w:p>
        </w:tc>
      </w:tr>
      <w:tr w:rsidR="00C44ACA" w:rsidRPr="00C368CA" w14:paraId="0F08902D" w14:textId="77777777" w:rsidTr="003D1746">
        <w:tc>
          <w:tcPr>
            <w:tcW w:w="8639" w:type="dxa"/>
            <w:gridSpan w:val="2"/>
          </w:tcPr>
          <w:p w14:paraId="133C6558" w14:textId="00348018" w:rsidR="00C44ACA" w:rsidRPr="007B38A1" w:rsidRDefault="00000000" w:rsidP="003D1746">
            <w:pPr>
              <w:pStyle w:val="BodyText1"/>
            </w:pPr>
            <w:hyperlink r:id="rId44" w:history="1">
              <w:r w:rsidR="00C44ACA" w:rsidRPr="00C44ACA">
                <w:rPr>
                  <w:rStyle w:val="Hyperlink"/>
                </w:rPr>
                <w:t>Record keeping</w:t>
              </w:r>
            </w:hyperlink>
            <w:r w:rsidR="00C44ACA">
              <w:t xml:space="preserve"> </w:t>
            </w:r>
            <w:r w:rsidR="00C44ACA" w:rsidRPr="007B38A1">
              <w:t xml:space="preserve">- </w:t>
            </w:r>
            <w:proofErr w:type="spellStart"/>
            <w:r w:rsidR="00C44ACA" w:rsidRPr="007B38A1">
              <w:t>Phytosphere</w:t>
            </w:r>
            <w:proofErr w:type="spellEnd"/>
            <w:r w:rsidR="00C44ACA" w:rsidRPr="007B38A1">
              <w:t xml:space="preserve"> BMP 2016, </w:t>
            </w:r>
            <w:r w:rsidR="00C44ACA">
              <w:t>Chapter 7</w:t>
            </w:r>
          </w:p>
        </w:tc>
      </w:tr>
    </w:tbl>
    <w:p w14:paraId="33B1940E" w14:textId="77777777" w:rsidR="00AA696C" w:rsidRDefault="00AA696C" w:rsidP="00F12645">
      <w:pPr>
        <w:pStyle w:val="BodyText1"/>
        <w:rPr>
          <w:rStyle w:val="bodytextChar"/>
        </w:rPr>
      </w:pPr>
    </w:p>
    <w:tbl>
      <w:tblPr>
        <w:tblStyle w:val="TableGrid"/>
        <w:tblW w:w="8639" w:type="dxa"/>
        <w:tblInd w:w="-2" w:type="dxa"/>
        <w:tblLook w:val="04A0" w:firstRow="1" w:lastRow="0" w:firstColumn="1" w:lastColumn="0" w:noHBand="0" w:noVBand="1"/>
      </w:tblPr>
      <w:tblGrid>
        <w:gridCol w:w="8639"/>
      </w:tblGrid>
      <w:tr w:rsidR="00AA696C" w:rsidRPr="002C5870" w14:paraId="78D77E43" w14:textId="77777777" w:rsidTr="003D1746">
        <w:trPr>
          <w:trHeight w:val="567"/>
        </w:trPr>
        <w:tc>
          <w:tcPr>
            <w:tcW w:w="8639" w:type="dxa"/>
            <w:shd w:val="clear" w:color="auto" w:fill="538135" w:themeFill="accent6" w:themeFillShade="BF"/>
          </w:tcPr>
          <w:p w14:paraId="53EAFC22" w14:textId="2C97E2B0" w:rsidR="00AA696C" w:rsidRPr="000610A0" w:rsidRDefault="00D33DDD" w:rsidP="003D1746">
            <w:pPr>
              <w:pStyle w:val="BodyText1"/>
              <w:spacing w:line="264" w:lineRule="auto"/>
              <w:rPr>
                <w:rFonts w:asciiTheme="majorHAnsi" w:hAnsiTheme="majorHAnsi" w:cstheme="majorHAnsi"/>
                <w:b/>
                <w:bCs/>
                <w:color w:val="FFFFFF" w:themeColor="background1"/>
              </w:rPr>
            </w:pPr>
            <w:r>
              <w:rPr>
                <w:rFonts w:asciiTheme="majorHAnsi" w:hAnsiTheme="majorHAnsi" w:cstheme="majorHAnsi"/>
                <w:b/>
                <w:bCs/>
                <w:color w:val="FFFFFF" w:themeColor="background1"/>
              </w:rPr>
              <w:t xml:space="preserve">10. </w:t>
            </w:r>
            <w:r w:rsidR="00AA696C">
              <w:rPr>
                <w:rFonts w:asciiTheme="majorHAnsi" w:hAnsiTheme="majorHAnsi" w:cstheme="majorHAnsi"/>
                <w:b/>
                <w:bCs/>
                <w:color w:val="FFFFFF" w:themeColor="background1"/>
              </w:rPr>
              <w:t>Transitional requirements</w:t>
            </w:r>
          </w:p>
        </w:tc>
      </w:tr>
      <w:tr w:rsidR="00AA696C" w:rsidRPr="00C368CA" w14:paraId="67922CD4" w14:textId="77777777" w:rsidTr="003D1746">
        <w:tc>
          <w:tcPr>
            <w:tcW w:w="8639" w:type="dxa"/>
          </w:tcPr>
          <w:p w14:paraId="7497C4D9" w14:textId="62A741B2" w:rsidR="00AA696C" w:rsidRDefault="00AA696C" w:rsidP="00AA696C">
            <w:pPr>
              <w:pStyle w:val="BodyText1"/>
              <w:spacing w:line="264" w:lineRule="auto"/>
              <w:ind w:left="37"/>
            </w:pPr>
            <w:r>
              <w:t xml:space="preserve">The PA NPMP came into effect on 2 August 2022 and the requirement for a production plan pertains to </w:t>
            </w:r>
            <w:r w:rsidR="00535900">
              <w:t>Kauri</w:t>
            </w:r>
            <w:r>
              <w:t xml:space="preserve"> batche</w:t>
            </w:r>
            <w:r w:rsidR="00971FCC">
              <w:t>s</w:t>
            </w:r>
            <w:r>
              <w:t xml:space="preserve"> initiated after that date:  </w:t>
            </w:r>
          </w:p>
          <w:p w14:paraId="6DE1D462" w14:textId="4590411A" w:rsidR="00AA696C" w:rsidRPr="00AA696C" w:rsidRDefault="00AA696C" w:rsidP="00AA696C">
            <w:pPr>
              <w:pStyle w:val="BodyText1"/>
              <w:spacing w:line="264" w:lineRule="auto"/>
              <w:ind w:left="462"/>
            </w:pPr>
            <w:r>
              <w:t xml:space="preserve">Clause 17(5):  </w:t>
            </w:r>
            <w:r w:rsidRPr="00AA696C">
              <w:rPr>
                <w:rFonts w:eastAsia="Times New Roman"/>
              </w:rPr>
              <w:t>Subclause (1) [the requirement for a production plan]</w:t>
            </w:r>
            <w:r w:rsidR="00971FCC">
              <w:rPr>
                <w:rFonts w:eastAsia="Times New Roman"/>
              </w:rPr>
              <w:t xml:space="preserve"> </w:t>
            </w:r>
            <w:r w:rsidRPr="00AA696C">
              <w:rPr>
                <w:rFonts w:eastAsia="Times New Roman"/>
              </w:rPr>
              <w:t xml:space="preserve">does not apply in respect of </w:t>
            </w:r>
            <w:r w:rsidR="00535900">
              <w:rPr>
                <w:rFonts w:eastAsia="Times New Roman"/>
              </w:rPr>
              <w:t>Kauri</w:t>
            </w:r>
            <w:r w:rsidRPr="00AA696C">
              <w:rPr>
                <w:rFonts w:eastAsia="Times New Roman"/>
              </w:rPr>
              <w:t xml:space="preserve"> planted or growing before 2 August 2022</w:t>
            </w:r>
          </w:p>
          <w:p w14:paraId="754968C1" w14:textId="2B1E353E" w:rsidR="00AA696C" w:rsidRDefault="00AA696C" w:rsidP="003D1746">
            <w:pPr>
              <w:pStyle w:val="BodyText1"/>
              <w:spacing w:line="264" w:lineRule="auto"/>
            </w:pPr>
            <w:r>
              <w:t xml:space="preserve">However, batches initiated prior to 2 August 2022 are subject to end-of-process testing prior to </w:t>
            </w:r>
            <w:r w:rsidR="0035165D">
              <w:t xml:space="preserve">being </w:t>
            </w:r>
            <w:r>
              <w:t>moved out of the nursery:</w:t>
            </w:r>
          </w:p>
          <w:p w14:paraId="1D330037" w14:textId="4A1E4A73" w:rsidR="00AA696C" w:rsidRPr="00674716" w:rsidRDefault="00AA696C" w:rsidP="00AA696C">
            <w:pPr>
              <w:tabs>
                <w:tab w:val="left" w:pos="900"/>
              </w:tabs>
              <w:ind w:left="462" w:right="-20"/>
              <w:rPr>
                <w:rFonts w:eastAsia="Times New Roman" w:cstheme="minorHAnsi"/>
              </w:rPr>
            </w:pPr>
            <w:r>
              <w:rPr>
                <w:rFonts w:eastAsia="Times New Roman" w:cstheme="minorHAnsi"/>
              </w:rPr>
              <w:t>Clause 17(6):  A</w:t>
            </w:r>
            <w:r w:rsidRPr="00674716">
              <w:rPr>
                <w:rFonts w:eastAsia="Times New Roman" w:cstheme="minorHAnsi"/>
                <w:spacing w:val="12"/>
              </w:rPr>
              <w:t xml:space="preserve"> </w:t>
            </w:r>
            <w:r w:rsidRPr="00674716">
              <w:rPr>
                <w:rFonts w:eastAsia="Times New Roman" w:cstheme="minorHAnsi"/>
              </w:rPr>
              <w:t>person</w:t>
            </w:r>
            <w:r w:rsidRPr="00674716">
              <w:rPr>
                <w:rFonts w:eastAsia="Times New Roman" w:cstheme="minorHAnsi"/>
                <w:spacing w:val="12"/>
              </w:rPr>
              <w:t xml:space="preserve"> </w:t>
            </w:r>
            <w:r w:rsidRPr="00674716">
              <w:rPr>
                <w:rFonts w:eastAsia="Times New Roman" w:cstheme="minorHAnsi"/>
              </w:rPr>
              <w:t>must</w:t>
            </w:r>
            <w:r w:rsidRPr="00674716">
              <w:rPr>
                <w:rFonts w:eastAsia="Times New Roman" w:cstheme="minorHAnsi"/>
                <w:spacing w:val="12"/>
              </w:rPr>
              <w:t xml:space="preserve"> </w:t>
            </w:r>
            <w:r w:rsidRPr="00674716">
              <w:rPr>
                <w:rFonts w:eastAsia="Times New Roman" w:cstheme="minorHAnsi"/>
              </w:rPr>
              <w:t>not</w:t>
            </w:r>
            <w:r w:rsidRPr="00674716">
              <w:rPr>
                <w:rFonts w:eastAsia="Times New Roman" w:cstheme="minorHAnsi"/>
                <w:spacing w:val="12"/>
              </w:rPr>
              <w:t xml:space="preserve"> </w:t>
            </w:r>
            <w:r w:rsidRPr="00674716">
              <w:rPr>
                <w:rFonts w:eastAsia="Times New Roman" w:cstheme="minorHAnsi"/>
              </w:rPr>
              <w:t>allow</w:t>
            </w:r>
            <w:r w:rsidRPr="00674716">
              <w:rPr>
                <w:rFonts w:eastAsia="Times New Roman" w:cstheme="minorHAnsi"/>
                <w:spacing w:val="12"/>
              </w:rPr>
              <w:t xml:space="preserve"> </w:t>
            </w:r>
            <w:r w:rsidRPr="00674716">
              <w:rPr>
                <w:rFonts w:eastAsia="Times New Roman" w:cstheme="minorHAnsi"/>
              </w:rPr>
              <w:t>a</w:t>
            </w:r>
            <w:r w:rsidRPr="00674716">
              <w:rPr>
                <w:rFonts w:eastAsia="Times New Roman" w:cstheme="minorHAnsi"/>
                <w:spacing w:val="12"/>
              </w:rPr>
              <w:t xml:space="preserve"> </w:t>
            </w:r>
            <w:r w:rsidR="00535900">
              <w:rPr>
                <w:rFonts w:eastAsia="Times New Roman" w:cstheme="minorHAnsi"/>
              </w:rPr>
              <w:t>Kauri</w:t>
            </w:r>
            <w:r w:rsidRPr="00674716">
              <w:rPr>
                <w:rFonts w:eastAsia="Times New Roman" w:cstheme="minorHAnsi"/>
                <w:spacing w:val="12"/>
              </w:rPr>
              <w:t xml:space="preserve"> </w:t>
            </w:r>
            <w:r w:rsidRPr="00674716">
              <w:rPr>
                <w:rFonts w:eastAsia="Times New Roman" w:cstheme="minorHAnsi"/>
              </w:rPr>
              <w:t>planted</w:t>
            </w:r>
            <w:r w:rsidRPr="00674716">
              <w:rPr>
                <w:rFonts w:eastAsia="Times New Roman" w:cstheme="minorHAnsi"/>
                <w:spacing w:val="12"/>
              </w:rPr>
              <w:t xml:space="preserve"> </w:t>
            </w:r>
            <w:r w:rsidRPr="00674716">
              <w:rPr>
                <w:rFonts w:eastAsia="Times New Roman" w:cstheme="minorHAnsi"/>
              </w:rPr>
              <w:t>or</w:t>
            </w:r>
            <w:r w:rsidRPr="00674716">
              <w:rPr>
                <w:rFonts w:eastAsia="Times New Roman" w:cstheme="minorHAnsi"/>
                <w:spacing w:val="12"/>
              </w:rPr>
              <w:t xml:space="preserve"> </w:t>
            </w:r>
            <w:r w:rsidRPr="00674716">
              <w:rPr>
                <w:rFonts w:eastAsia="Times New Roman" w:cstheme="minorHAnsi"/>
              </w:rPr>
              <w:t>growing</w:t>
            </w:r>
            <w:r w:rsidRPr="00674716">
              <w:rPr>
                <w:rFonts w:eastAsia="Times New Roman" w:cstheme="minorHAnsi"/>
                <w:spacing w:val="12"/>
              </w:rPr>
              <w:t xml:space="preserve"> </w:t>
            </w:r>
            <w:r w:rsidRPr="00674716">
              <w:rPr>
                <w:rFonts w:eastAsia="Times New Roman" w:cstheme="minorHAnsi"/>
              </w:rPr>
              <w:t>before</w:t>
            </w:r>
            <w:r w:rsidRPr="00674716">
              <w:rPr>
                <w:rFonts w:eastAsia="Times New Roman" w:cstheme="minorHAnsi"/>
                <w:spacing w:val="12"/>
              </w:rPr>
              <w:t xml:space="preserve"> </w:t>
            </w:r>
            <w:r w:rsidRPr="00674716">
              <w:rPr>
                <w:rFonts w:eastAsia="Times New Roman" w:cstheme="minorHAnsi"/>
              </w:rPr>
              <w:t>2</w:t>
            </w:r>
            <w:r w:rsidRPr="00674716">
              <w:rPr>
                <w:rFonts w:eastAsia="Times New Roman" w:cstheme="minorHAnsi"/>
                <w:spacing w:val="12"/>
              </w:rPr>
              <w:t xml:space="preserve"> </w:t>
            </w:r>
            <w:r w:rsidRPr="00674716">
              <w:rPr>
                <w:rFonts w:eastAsia="Times New Roman" w:cstheme="minorHAnsi"/>
              </w:rPr>
              <w:t>August</w:t>
            </w:r>
            <w:r>
              <w:rPr>
                <w:rFonts w:eastAsia="Times New Roman" w:cstheme="minorHAnsi"/>
              </w:rPr>
              <w:t xml:space="preserve"> </w:t>
            </w:r>
            <w:r w:rsidRPr="00674716">
              <w:rPr>
                <w:rFonts w:eastAsia="Times New Roman" w:cstheme="minorHAnsi"/>
              </w:rPr>
              <w:t>2022</w:t>
            </w:r>
            <w:r w:rsidRPr="00674716">
              <w:rPr>
                <w:rFonts w:eastAsia="Times New Roman" w:cstheme="minorHAnsi"/>
                <w:spacing w:val="8"/>
              </w:rPr>
              <w:t xml:space="preserve"> </w:t>
            </w:r>
            <w:r w:rsidRPr="00674716">
              <w:rPr>
                <w:rFonts w:eastAsia="Times New Roman" w:cstheme="minorHAnsi"/>
              </w:rPr>
              <w:t>to</w:t>
            </w:r>
            <w:r w:rsidRPr="00674716">
              <w:rPr>
                <w:rFonts w:eastAsia="Times New Roman" w:cstheme="minorHAnsi"/>
                <w:spacing w:val="8"/>
              </w:rPr>
              <w:t xml:space="preserve"> </w:t>
            </w:r>
            <w:r w:rsidRPr="00674716">
              <w:rPr>
                <w:rFonts w:eastAsia="Times New Roman" w:cstheme="minorHAnsi"/>
              </w:rPr>
              <w:t>be</w:t>
            </w:r>
            <w:r w:rsidRPr="00674716">
              <w:rPr>
                <w:rFonts w:eastAsia="Times New Roman" w:cstheme="minorHAnsi"/>
                <w:spacing w:val="8"/>
              </w:rPr>
              <w:t xml:space="preserve"> </w:t>
            </w:r>
            <w:r w:rsidRPr="00674716">
              <w:rPr>
                <w:rFonts w:eastAsia="Times New Roman" w:cstheme="minorHAnsi"/>
              </w:rPr>
              <w:t>moved</w:t>
            </w:r>
            <w:r w:rsidRPr="00674716">
              <w:rPr>
                <w:rFonts w:eastAsia="Times New Roman" w:cstheme="minorHAnsi"/>
                <w:spacing w:val="8"/>
              </w:rPr>
              <w:t xml:space="preserve"> </w:t>
            </w:r>
            <w:r w:rsidRPr="00674716">
              <w:rPr>
                <w:rFonts w:eastAsia="Times New Roman" w:cstheme="minorHAnsi"/>
              </w:rPr>
              <w:t>unless</w:t>
            </w:r>
            <w:r w:rsidRPr="00674716">
              <w:rPr>
                <w:rFonts w:eastAsia="Times New Roman" w:cstheme="minorHAnsi"/>
                <w:spacing w:val="8"/>
              </w:rPr>
              <w:t xml:space="preserve"> </w:t>
            </w:r>
            <w:r w:rsidRPr="00674716">
              <w:rPr>
                <w:rFonts w:eastAsia="Times New Roman" w:cstheme="minorHAnsi"/>
              </w:rPr>
              <w:t>they</w:t>
            </w:r>
            <w:r w:rsidRPr="00674716">
              <w:rPr>
                <w:rFonts w:eastAsia="Times New Roman" w:cstheme="minorHAnsi"/>
                <w:spacing w:val="8"/>
              </w:rPr>
              <w:t xml:space="preserve"> </w:t>
            </w:r>
            <w:r w:rsidRPr="00674716">
              <w:rPr>
                <w:rFonts w:eastAsia="Times New Roman" w:cstheme="minorHAnsi"/>
              </w:rPr>
              <w:t>have</w:t>
            </w:r>
            <w:r w:rsidRPr="00674716">
              <w:rPr>
                <w:rFonts w:eastAsia="Times New Roman" w:cstheme="minorHAnsi"/>
                <w:spacing w:val="8"/>
              </w:rPr>
              <w:t xml:space="preserve"> </w:t>
            </w:r>
            <w:r w:rsidRPr="00674716">
              <w:rPr>
                <w:rFonts w:eastAsia="Times New Roman" w:cstheme="minorHAnsi"/>
              </w:rPr>
              <w:t>practices</w:t>
            </w:r>
            <w:r w:rsidRPr="00674716">
              <w:rPr>
                <w:rFonts w:eastAsia="Times New Roman" w:cstheme="minorHAnsi"/>
                <w:spacing w:val="8"/>
              </w:rPr>
              <w:t xml:space="preserve"> </w:t>
            </w:r>
            <w:r w:rsidRPr="00674716">
              <w:rPr>
                <w:rFonts w:eastAsia="Times New Roman" w:cstheme="minorHAnsi"/>
              </w:rPr>
              <w:t>and</w:t>
            </w:r>
            <w:r w:rsidRPr="00674716">
              <w:rPr>
                <w:rFonts w:eastAsia="Times New Roman" w:cstheme="minorHAnsi"/>
                <w:spacing w:val="8"/>
              </w:rPr>
              <w:t xml:space="preserve"> </w:t>
            </w:r>
            <w:r w:rsidRPr="00674716">
              <w:rPr>
                <w:rFonts w:eastAsia="Times New Roman" w:cstheme="minorHAnsi"/>
              </w:rPr>
              <w:t>procedures</w:t>
            </w:r>
            <w:r w:rsidRPr="00674716">
              <w:rPr>
                <w:rFonts w:eastAsia="Times New Roman" w:cstheme="minorHAnsi"/>
                <w:spacing w:val="8"/>
              </w:rPr>
              <w:t xml:space="preserve"> </w:t>
            </w:r>
            <w:r w:rsidRPr="00674716">
              <w:rPr>
                <w:rFonts w:eastAsia="Times New Roman" w:cstheme="minorHAnsi"/>
              </w:rPr>
              <w:t>in</w:t>
            </w:r>
            <w:r w:rsidRPr="00674716">
              <w:rPr>
                <w:rFonts w:eastAsia="Times New Roman" w:cstheme="minorHAnsi"/>
                <w:spacing w:val="8"/>
              </w:rPr>
              <w:t xml:space="preserve"> </w:t>
            </w:r>
            <w:r w:rsidRPr="00674716">
              <w:rPr>
                <w:rFonts w:eastAsia="Times New Roman" w:cstheme="minorHAnsi"/>
              </w:rPr>
              <w:t>place</w:t>
            </w:r>
            <w:r w:rsidRPr="00674716">
              <w:rPr>
                <w:rFonts w:eastAsia="Times New Roman" w:cstheme="minorHAnsi"/>
                <w:spacing w:val="8"/>
              </w:rPr>
              <w:t xml:space="preserve"> </w:t>
            </w:r>
            <w:r w:rsidRPr="00674716">
              <w:rPr>
                <w:rFonts w:eastAsia="Times New Roman" w:cstheme="minorHAnsi"/>
              </w:rPr>
              <w:t>to</w:t>
            </w:r>
            <w:r w:rsidRPr="00674716">
              <w:rPr>
                <w:rFonts w:eastAsia="Times New Roman" w:cstheme="minorHAnsi"/>
                <w:spacing w:val="8"/>
              </w:rPr>
              <w:t xml:space="preserve"> </w:t>
            </w:r>
            <w:r w:rsidRPr="00674716">
              <w:rPr>
                <w:rFonts w:eastAsia="Times New Roman" w:cstheme="minorHAnsi"/>
              </w:rPr>
              <w:t xml:space="preserve">ensure that end-of-process </w:t>
            </w:r>
            <w:r w:rsidRPr="00674716">
              <w:rPr>
                <w:rFonts w:eastAsia="Times New Roman" w:cstheme="minorHAnsi"/>
                <w:spacing w:val="-21"/>
              </w:rPr>
              <w:t>P</w:t>
            </w:r>
            <w:r w:rsidRPr="00674716">
              <w:rPr>
                <w:rFonts w:eastAsia="Times New Roman" w:cstheme="minorHAnsi"/>
              </w:rPr>
              <w:t>A testing is conducted as set out in subclause (3)(</w:t>
            </w:r>
            <w:proofErr w:type="spellStart"/>
            <w:r w:rsidRPr="00674716">
              <w:rPr>
                <w:rFonts w:eastAsia="Times New Roman" w:cstheme="minorHAnsi"/>
              </w:rPr>
              <w:t>i</w:t>
            </w:r>
            <w:proofErr w:type="spellEnd"/>
            <w:r w:rsidRPr="00674716">
              <w:rPr>
                <w:rFonts w:eastAsia="Times New Roman" w:cstheme="minorHAnsi"/>
              </w:rPr>
              <w:t>)</w:t>
            </w:r>
            <w:r>
              <w:rPr>
                <w:rFonts w:eastAsia="Times New Roman" w:cstheme="minorHAnsi"/>
              </w:rPr>
              <w:t xml:space="preserve"> [end of process PA testing]</w:t>
            </w:r>
            <w:r w:rsidRPr="00674716">
              <w:rPr>
                <w:rFonts w:eastAsia="Times New Roman" w:cstheme="minorHAnsi"/>
              </w:rPr>
              <w:t>.</w:t>
            </w:r>
          </w:p>
          <w:p w14:paraId="5EAB2AB4" w14:textId="071B0CFA" w:rsidR="00AA696C" w:rsidRPr="00F755AF" w:rsidRDefault="00AA696C" w:rsidP="00F755AF">
            <w:pPr>
              <w:pStyle w:val="BodyText1"/>
              <w:spacing w:line="264" w:lineRule="auto"/>
              <w:rPr>
                <w:b/>
                <w:bCs/>
              </w:rPr>
            </w:pPr>
            <w:r w:rsidRPr="00F755AF">
              <w:rPr>
                <w:b/>
                <w:bCs/>
              </w:rPr>
              <w:t xml:space="preserve">Simply put – </w:t>
            </w:r>
            <w:r w:rsidR="00535900">
              <w:rPr>
                <w:b/>
                <w:bCs/>
              </w:rPr>
              <w:t>Kauri</w:t>
            </w:r>
            <w:r w:rsidRPr="00F755AF">
              <w:rPr>
                <w:b/>
                <w:bCs/>
              </w:rPr>
              <w:t xml:space="preserve"> growing in your </w:t>
            </w:r>
            <w:r w:rsidR="00F755AF" w:rsidRPr="00F755AF">
              <w:rPr>
                <w:b/>
                <w:bCs/>
              </w:rPr>
              <w:t>nursery</w:t>
            </w:r>
            <w:r w:rsidRPr="00F755AF">
              <w:rPr>
                <w:b/>
                <w:bCs/>
              </w:rPr>
              <w:t xml:space="preserve"> prior to 2 </w:t>
            </w:r>
            <w:r w:rsidR="00F755AF" w:rsidRPr="00F755AF">
              <w:rPr>
                <w:b/>
                <w:bCs/>
              </w:rPr>
              <w:t>August</w:t>
            </w:r>
            <w:r w:rsidRPr="00F755AF">
              <w:rPr>
                <w:b/>
                <w:bCs/>
              </w:rPr>
              <w:t xml:space="preserve"> </w:t>
            </w:r>
            <w:r w:rsidR="00F755AF" w:rsidRPr="00F755AF">
              <w:rPr>
                <w:b/>
                <w:bCs/>
              </w:rPr>
              <w:t>2022 must be tested before shipping.</w:t>
            </w:r>
          </w:p>
        </w:tc>
      </w:tr>
    </w:tbl>
    <w:p w14:paraId="3F04CA1B" w14:textId="77777777" w:rsidR="00F755AF" w:rsidRDefault="00F755AF" w:rsidP="00F755AF">
      <w:pPr>
        <w:pStyle w:val="BodyText1"/>
        <w:rPr>
          <w:rStyle w:val="bodytextChar"/>
        </w:rPr>
      </w:pPr>
    </w:p>
    <w:tbl>
      <w:tblPr>
        <w:tblStyle w:val="TableGrid"/>
        <w:tblW w:w="8639" w:type="dxa"/>
        <w:tblInd w:w="-2" w:type="dxa"/>
        <w:tblLook w:val="04A0" w:firstRow="1" w:lastRow="0" w:firstColumn="1" w:lastColumn="0" w:noHBand="0" w:noVBand="1"/>
      </w:tblPr>
      <w:tblGrid>
        <w:gridCol w:w="7085"/>
        <w:gridCol w:w="1554"/>
      </w:tblGrid>
      <w:tr w:rsidR="00F755AF" w:rsidRPr="002C5870" w14:paraId="2BDB0099" w14:textId="77777777" w:rsidTr="00004777">
        <w:trPr>
          <w:trHeight w:val="567"/>
        </w:trPr>
        <w:tc>
          <w:tcPr>
            <w:tcW w:w="8639" w:type="dxa"/>
            <w:gridSpan w:val="2"/>
            <w:shd w:val="clear" w:color="auto" w:fill="538135"/>
          </w:tcPr>
          <w:p w14:paraId="35CA458D" w14:textId="402AF7A6" w:rsidR="00F755AF" w:rsidRPr="000610A0" w:rsidRDefault="00D33DDD" w:rsidP="003D1746">
            <w:pPr>
              <w:pStyle w:val="BodyText1"/>
              <w:spacing w:line="264" w:lineRule="auto"/>
              <w:rPr>
                <w:rFonts w:asciiTheme="majorHAnsi" w:hAnsiTheme="majorHAnsi" w:cstheme="majorHAnsi"/>
                <w:b/>
                <w:bCs/>
                <w:color w:val="FFFFFF" w:themeColor="background1"/>
              </w:rPr>
            </w:pPr>
            <w:bookmarkStart w:id="1" w:name="_Hlk149742736"/>
            <w:r>
              <w:rPr>
                <w:rFonts w:asciiTheme="majorHAnsi" w:hAnsiTheme="majorHAnsi" w:cstheme="majorHAnsi"/>
                <w:b/>
                <w:bCs/>
                <w:color w:val="FFFFFF" w:themeColor="background1"/>
              </w:rPr>
              <w:t xml:space="preserve">11. </w:t>
            </w:r>
            <w:r w:rsidR="00F755AF">
              <w:rPr>
                <w:rFonts w:asciiTheme="majorHAnsi" w:hAnsiTheme="majorHAnsi" w:cstheme="majorHAnsi"/>
                <w:b/>
                <w:bCs/>
                <w:color w:val="FFFFFF" w:themeColor="background1"/>
              </w:rPr>
              <w:t>End-of-process testing</w:t>
            </w:r>
          </w:p>
        </w:tc>
      </w:tr>
      <w:tr w:rsidR="00F755AF" w:rsidRPr="00C368CA" w14:paraId="62ED5E2D" w14:textId="77777777" w:rsidTr="001A4DC4">
        <w:trPr>
          <w:trHeight w:val="20"/>
        </w:trPr>
        <w:tc>
          <w:tcPr>
            <w:tcW w:w="8639" w:type="dxa"/>
            <w:gridSpan w:val="2"/>
          </w:tcPr>
          <w:p w14:paraId="51C3E322" w14:textId="39C4B77F" w:rsidR="001A4DC4" w:rsidRPr="00F755AF" w:rsidRDefault="001A4DC4" w:rsidP="001A4DC4">
            <w:pPr>
              <w:pStyle w:val="BodyText1"/>
              <w:spacing w:line="264" w:lineRule="auto"/>
              <w:rPr>
                <w:b/>
                <w:bCs/>
              </w:rPr>
            </w:pPr>
            <w:r>
              <w:t xml:space="preserve">Laboratory testing is required when any </w:t>
            </w:r>
            <w:r w:rsidR="00535900">
              <w:t>Kauri</w:t>
            </w:r>
            <w:r w:rsidR="00FC6D83">
              <w:t xml:space="preserve"> plant or </w:t>
            </w:r>
            <w:r>
              <w:t xml:space="preserve">batch of </w:t>
            </w:r>
            <w:r w:rsidR="00535900">
              <w:t>Kauri</w:t>
            </w:r>
            <w:r>
              <w:t xml:space="preserve"> </w:t>
            </w:r>
            <w:r w:rsidR="00FC6D83">
              <w:t xml:space="preserve">plants </w:t>
            </w:r>
            <w:r>
              <w:t>show</w:t>
            </w:r>
            <w:r w:rsidR="0035165D">
              <w:t>s</w:t>
            </w:r>
            <w:r>
              <w:t xml:space="preserve"> signs or symptoms of disease.  The following procedures include what and how to take samples, prepare and send them to the lab, and provide reference to a list of approved labs.</w:t>
            </w:r>
          </w:p>
        </w:tc>
      </w:tr>
      <w:tr w:rsidR="001A4DC4" w:rsidRPr="00C368CA" w14:paraId="7651D625" w14:textId="77777777" w:rsidTr="003D1746">
        <w:trPr>
          <w:trHeight w:val="1650"/>
        </w:trPr>
        <w:tc>
          <w:tcPr>
            <w:tcW w:w="8639" w:type="dxa"/>
            <w:gridSpan w:val="2"/>
          </w:tcPr>
          <w:p w14:paraId="7D8F0A01" w14:textId="77777777" w:rsidR="001A4DC4" w:rsidRDefault="001A4DC4" w:rsidP="001A4DC4">
            <w:pPr>
              <w:pStyle w:val="BodyText1"/>
              <w:spacing w:line="264" w:lineRule="auto"/>
            </w:pPr>
            <w:r w:rsidRPr="007B38A1">
              <w:t>Clause 17(3) of the NPMP requires that:</w:t>
            </w:r>
          </w:p>
          <w:p w14:paraId="51BDB83D" w14:textId="3656CB7A" w:rsidR="001A4DC4" w:rsidRPr="001A4DC4" w:rsidRDefault="001A4DC4" w:rsidP="001A4DC4">
            <w:pPr>
              <w:tabs>
                <w:tab w:val="left" w:pos="746"/>
              </w:tabs>
              <w:spacing w:before="0" w:after="120"/>
              <w:ind w:left="746" w:right="-20" w:hanging="425"/>
              <w:rPr>
                <w:rFonts w:eastAsia="Times New Roman" w:cstheme="minorHAnsi"/>
              </w:rPr>
            </w:pPr>
            <w:r>
              <w:rPr>
                <w:rFonts w:eastAsia="Times New Roman" w:cstheme="minorHAnsi"/>
              </w:rPr>
              <w:t>(</w:t>
            </w:r>
            <w:proofErr w:type="spellStart"/>
            <w:r>
              <w:rPr>
                <w:rFonts w:eastAsia="Times New Roman" w:cstheme="minorHAnsi"/>
              </w:rPr>
              <w:t>i</w:t>
            </w:r>
            <w:proofErr w:type="spellEnd"/>
            <w:r>
              <w:rPr>
                <w:rFonts w:eastAsia="Times New Roman" w:cstheme="minorHAnsi"/>
              </w:rPr>
              <w:t>)</w:t>
            </w:r>
            <w:r>
              <w:rPr>
                <w:rStyle w:val="Heading2Char"/>
              </w:rPr>
              <w:t xml:space="preserve"> </w:t>
            </w:r>
            <w:r>
              <w:rPr>
                <w:rStyle w:val="bodytextChar"/>
              </w:rPr>
              <w:tab/>
            </w:r>
            <w:r>
              <w:rPr>
                <w:rFonts w:eastAsia="Times New Roman" w:cstheme="minorHAnsi"/>
              </w:rPr>
              <w:t>E</w:t>
            </w:r>
            <w:r w:rsidRPr="00674716">
              <w:rPr>
                <w:rFonts w:eastAsia="Times New Roman" w:cstheme="minorHAnsi"/>
              </w:rPr>
              <w:t>nd-of-process</w:t>
            </w:r>
            <w:r w:rsidRPr="00674716">
              <w:rPr>
                <w:rFonts w:eastAsia="Times New Roman" w:cstheme="minorHAnsi"/>
                <w:spacing w:val="27"/>
              </w:rPr>
              <w:t xml:space="preserve"> </w:t>
            </w:r>
            <w:r w:rsidRPr="00674716">
              <w:rPr>
                <w:rFonts w:eastAsia="Times New Roman" w:cstheme="minorHAnsi"/>
                <w:spacing w:val="-21"/>
              </w:rPr>
              <w:t>P</w:t>
            </w:r>
            <w:r w:rsidRPr="00674716">
              <w:rPr>
                <w:rFonts w:eastAsia="Times New Roman" w:cstheme="minorHAnsi"/>
              </w:rPr>
              <w:t>A</w:t>
            </w:r>
            <w:r w:rsidRPr="00674716">
              <w:rPr>
                <w:rFonts w:eastAsia="Times New Roman" w:cstheme="minorHAnsi"/>
                <w:spacing w:val="27"/>
              </w:rPr>
              <w:t xml:space="preserve"> </w:t>
            </w:r>
            <w:r w:rsidRPr="00674716">
              <w:rPr>
                <w:rFonts w:eastAsia="Times New Roman" w:cstheme="minorHAnsi"/>
              </w:rPr>
              <w:t>testing</w:t>
            </w:r>
            <w:r w:rsidRPr="00674716">
              <w:rPr>
                <w:rFonts w:eastAsia="Times New Roman" w:cstheme="minorHAnsi"/>
                <w:spacing w:val="27"/>
              </w:rPr>
              <w:t xml:space="preserve"> </w:t>
            </w:r>
            <w:r w:rsidRPr="00674716">
              <w:rPr>
                <w:rFonts w:eastAsia="Times New Roman" w:cstheme="minorHAnsi"/>
              </w:rPr>
              <w:t>is</w:t>
            </w:r>
            <w:r w:rsidRPr="00674716">
              <w:rPr>
                <w:rFonts w:eastAsia="Times New Roman" w:cstheme="minorHAnsi"/>
                <w:spacing w:val="27"/>
              </w:rPr>
              <w:t xml:space="preserve"> </w:t>
            </w:r>
            <w:r w:rsidRPr="00674716">
              <w:rPr>
                <w:rFonts w:eastAsia="Times New Roman" w:cstheme="minorHAnsi"/>
              </w:rPr>
              <w:t>conducted</w:t>
            </w:r>
            <w:r w:rsidRPr="00674716">
              <w:rPr>
                <w:rFonts w:eastAsia="Times New Roman" w:cstheme="minorHAnsi"/>
                <w:spacing w:val="27"/>
              </w:rPr>
              <w:t xml:space="preserve"> </w:t>
            </w:r>
            <w:r w:rsidRPr="00674716">
              <w:rPr>
                <w:rFonts w:eastAsia="Times New Roman" w:cstheme="minorHAnsi"/>
              </w:rPr>
              <w:t>for</w:t>
            </w:r>
            <w:r w:rsidRPr="00674716">
              <w:rPr>
                <w:rFonts w:eastAsia="Times New Roman" w:cstheme="minorHAnsi"/>
                <w:spacing w:val="27"/>
              </w:rPr>
              <w:t xml:space="preserve"> </w:t>
            </w:r>
            <w:r w:rsidRPr="00674716">
              <w:rPr>
                <w:rFonts w:eastAsia="Times New Roman" w:cstheme="minorHAnsi"/>
              </w:rPr>
              <w:t>any</w:t>
            </w:r>
            <w:r w:rsidRPr="00674716">
              <w:rPr>
                <w:rFonts w:eastAsia="Times New Roman" w:cstheme="minorHAnsi"/>
                <w:spacing w:val="27"/>
              </w:rPr>
              <w:t xml:space="preserve"> </w:t>
            </w:r>
            <w:r w:rsidRPr="00674716">
              <w:rPr>
                <w:rFonts w:eastAsia="Times New Roman" w:cstheme="minorHAnsi"/>
              </w:rPr>
              <w:t>batch</w:t>
            </w:r>
            <w:r w:rsidRPr="00674716">
              <w:rPr>
                <w:rFonts w:eastAsia="Times New Roman" w:cstheme="minorHAnsi"/>
                <w:spacing w:val="27"/>
              </w:rPr>
              <w:t xml:space="preserve"> </w:t>
            </w:r>
            <w:r w:rsidRPr="00674716">
              <w:rPr>
                <w:rFonts w:eastAsia="Times New Roman" w:cstheme="minorHAnsi"/>
              </w:rPr>
              <w:t>of</w:t>
            </w:r>
            <w:r w:rsidRPr="00674716">
              <w:rPr>
                <w:rFonts w:eastAsia="Times New Roman" w:cstheme="minorHAnsi"/>
                <w:spacing w:val="27"/>
              </w:rPr>
              <w:t xml:space="preserve"> </w:t>
            </w:r>
            <w:r w:rsidR="00535900">
              <w:rPr>
                <w:rFonts w:eastAsia="Times New Roman" w:cstheme="minorHAnsi"/>
              </w:rPr>
              <w:t>Kauri</w:t>
            </w:r>
            <w:r w:rsidRPr="00674716">
              <w:rPr>
                <w:rFonts w:eastAsia="Times New Roman" w:cstheme="minorHAnsi"/>
                <w:spacing w:val="27"/>
              </w:rPr>
              <w:t xml:space="preserve"> </w:t>
            </w:r>
            <w:r w:rsidRPr="00674716">
              <w:rPr>
                <w:rFonts w:eastAsia="Times New Roman" w:cstheme="minorHAnsi"/>
              </w:rPr>
              <w:t>showing signs</w:t>
            </w:r>
            <w:r w:rsidRPr="00674716">
              <w:rPr>
                <w:rFonts w:eastAsia="Times New Roman" w:cstheme="minorHAnsi"/>
                <w:spacing w:val="28"/>
              </w:rPr>
              <w:t xml:space="preserve"> </w:t>
            </w:r>
            <w:r w:rsidRPr="00674716">
              <w:rPr>
                <w:rFonts w:eastAsia="Times New Roman" w:cstheme="minorHAnsi"/>
              </w:rPr>
              <w:t>of</w:t>
            </w:r>
            <w:r w:rsidRPr="00674716">
              <w:rPr>
                <w:rFonts w:eastAsia="Times New Roman" w:cstheme="minorHAnsi"/>
                <w:spacing w:val="28"/>
              </w:rPr>
              <w:t xml:space="preserve"> </w:t>
            </w:r>
            <w:r w:rsidRPr="00674716">
              <w:rPr>
                <w:rFonts w:eastAsia="Times New Roman" w:cstheme="minorHAnsi"/>
              </w:rPr>
              <w:t>any</w:t>
            </w:r>
            <w:r w:rsidRPr="00674716">
              <w:rPr>
                <w:rFonts w:eastAsia="Times New Roman" w:cstheme="minorHAnsi"/>
                <w:spacing w:val="28"/>
              </w:rPr>
              <w:t xml:space="preserve"> </w:t>
            </w:r>
            <w:r w:rsidRPr="00674716">
              <w:rPr>
                <w:rFonts w:eastAsia="Times New Roman" w:cstheme="minorHAnsi"/>
              </w:rPr>
              <w:t>disease</w:t>
            </w:r>
            <w:r w:rsidRPr="00674716">
              <w:rPr>
                <w:rFonts w:eastAsia="Times New Roman" w:cstheme="minorHAnsi"/>
                <w:spacing w:val="28"/>
              </w:rPr>
              <w:t xml:space="preserve"> </w:t>
            </w:r>
            <w:r w:rsidRPr="00674716">
              <w:rPr>
                <w:rFonts w:eastAsia="Times New Roman" w:cstheme="minorHAnsi"/>
              </w:rPr>
              <w:t>or</w:t>
            </w:r>
            <w:r w:rsidRPr="00674716">
              <w:rPr>
                <w:rFonts w:eastAsia="Times New Roman" w:cstheme="minorHAnsi"/>
                <w:spacing w:val="28"/>
              </w:rPr>
              <w:t xml:space="preserve"> </w:t>
            </w:r>
            <w:r w:rsidRPr="00674716">
              <w:rPr>
                <w:rFonts w:eastAsia="Times New Roman" w:cstheme="minorHAnsi"/>
              </w:rPr>
              <w:t>sickness</w:t>
            </w:r>
            <w:r w:rsidRPr="00674716">
              <w:rPr>
                <w:rFonts w:eastAsia="Times New Roman" w:cstheme="minorHAnsi"/>
                <w:spacing w:val="28"/>
              </w:rPr>
              <w:t xml:space="preserve"> </w:t>
            </w:r>
            <w:r w:rsidRPr="00674716">
              <w:rPr>
                <w:rFonts w:eastAsia="Times New Roman" w:cstheme="minorHAnsi"/>
              </w:rPr>
              <w:t>by</w:t>
            </w:r>
            <w:r w:rsidRPr="00674716">
              <w:rPr>
                <w:rFonts w:eastAsia="Times New Roman" w:cstheme="minorHAnsi"/>
                <w:spacing w:val="28"/>
              </w:rPr>
              <w:t xml:space="preserve"> </w:t>
            </w:r>
            <w:r w:rsidRPr="00674716">
              <w:rPr>
                <w:rFonts w:eastAsia="Times New Roman" w:cstheme="minorHAnsi"/>
              </w:rPr>
              <w:t>a</w:t>
            </w:r>
            <w:r w:rsidRPr="00674716">
              <w:rPr>
                <w:rFonts w:eastAsia="Times New Roman" w:cstheme="minorHAnsi"/>
                <w:spacing w:val="28"/>
              </w:rPr>
              <w:t xml:space="preserve"> </w:t>
            </w:r>
            <w:r w:rsidRPr="00674716">
              <w:rPr>
                <w:rFonts w:eastAsia="Times New Roman" w:cstheme="minorHAnsi"/>
              </w:rPr>
              <w:t>laboratory</w:t>
            </w:r>
            <w:r w:rsidRPr="00674716">
              <w:rPr>
                <w:rFonts w:eastAsia="Times New Roman" w:cstheme="minorHAnsi"/>
                <w:spacing w:val="28"/>
              </w:rPr>
              <w:t xml:space="preserve"> </w:t>
            </w:r>
            <w:r w:rsidRPr="00674716">
              <w:rPr>
                <w:rFonts w:eastAsia="Times New Roman" w:cstheme="minorHAnsi"/>
              </w:rPr>
              <w:t>that</w:t>
            </w:r>
            <w:r w:rsidRPr="00674716">
              <w:rPr>
                <w:rFonts w:eastAsia="Times New Roman" w:cstheme="minorHAnsi"/>
                <w:spacing w:val="28"/>
              </w:rPr>
              <w:t xml:space="preserve"> </w:t>
            </w:r>
            <w:r w:rsidRPr="00674716">
              <w:rPr>
                <w:rFonts w:eastAsia="Times New Roman" w:cstheme="minorHAnsi"/>
              </w:rPr>
              <w:t>is</w:t>
            </w:r>
            <w:r w:rsidRPr="00674716">
              <w:rPr>
                <w:rFonts w:eastAsia="Times New Roman" w:cstheme="minorHAnsi"/>
                <w:spacing w:val="28"/>
              </w:rPr>
              <w:t xml:space="preserve"> </w:t>
            </w:r>
            <w:r w:rsidRPr="00674716">
              <w:rPr>
                <w:rFonts w:eastAsia="Times New Roman" w:cstheme="minorHAnsi"/>
              </w:rPr>
              <w:t>independent</w:t>
            </w:r>
            <w:r w:rsidRPr="00674716">
              <w:rPr>
                <w:rFonts w:eastAsia="Times New Roman" w:cstheme="minorHAnsi"/>
                <w:spacing w:val="28"/>
              </w:rPr>
              <w:t xml:space="preserve"> </w:t>
            </w:r>
            <w:r w:rsidRPr="00674716">
              <w:rPr>
                <w:rFonts w:eastAsia="Times New Roman" w:cstheme="minorHAnsi"/>
              </w:rPr>
              <w:t>of the plant production premises</w:t>
            </w:r>
            <w:r>
              <w:rPr>
                <w:rFonts w:eastAsia="Times New Roman" w:cstheme="minorHAnsi"/>
              </w:rPr>
              <w:t>.</w:t>
            </w:r>
          </w:p>
        </w:tc>
      </w:tr>
      <w:tr w:rsidR="00153F2F" w:rsidRPr="00C368CA" w14:paraId="783F4870" w14:textId="77777777" w:rsidTr="007473EF">
        <w:tc>
          <w:tcPr>
            <w:tcW w:w="7085" w:type="dxa"/>
            <w:shd w:val="clear" w:color="auto" w:fill="E2EFD9" w:themeFill="accent6" w:themeFillTint="33"/>
          </w:tcPr>
          <w:p w14:paraId="5CEADDDA" w14:textId="77777777" w:rsidR="00153F2F" w:rsidRPr="007B38A1" w:rsidRDefault="00153F2F" w:rsidP="007473EF">
            <w:pPr>
              <w:pStyle w:val="BodyText1"/>
              <w:spacing w:line="264" w:lineRule="auto"/>
            </w:pPr>
            <w:r w:rsidRPr="007B38A1">
              <w:rPr>
                <w:b/>
                <w:bCs/>
              </w:rPr>
              <w:t>Useful Production Plan steps in meeting this requirement include</w:t>
            </w:r>
            <w:r w:rsidRPr="007B38A1">
              <w:t>:</w:t>
            </w:r>
          </w:p>
        </w:tc>
        <w:tc>
          <w:tcPr>
            <w:tcW w:w="1554" w:type="dxa"/>
            <w:shd w:val="clear" w:color="auto" w:fill="E2EFD9" w:themeFill="accent6" w:themeFillTint="33"/>
          </w:tcPr>
          <w:p w14:paraId="394DC9B0" w14:textId="77777777" w:rsidR="00153F2F" w:rsidRPr="007B38A1" w:rsidRDefault="00153F2F" w:rsidP="007473EF">
            <w:pPr>
              <w:pStyle w:val="BodyText1"/>
              <w:spacing w:line="264" w:lineRule="auto"/>
              <w:rPr>
                <w:b/>
                <w:bCs/>
              </w:rPr>
            </w:pPr>
          </w:p>
        </w:tc>
      </w:tr>
      <w:tr w:rsidR="001A4DC4" w:rsidRPr="00C368CA" w14:paraId="19C9A34C" w14:textId="77777777" w:rsidTr="003D1746">
        <w:trPr>
          <w:trHeight w:val="1650"/>
        </w:trPr>
        <w:tc>
          <w:tcPr>
            <w:tcW w:w="8639" w:type="dxa"/>
            <w:gridSpan w:val="2"/>
          </w:tcPr>
          <w:p w14:paraId="53FD4047" w14:textId="3AC8CCEE" w:rsidR="001A4DC4" w:rsidRPr="00C25780" w:rsidRDefault="00C25780" w:rsidP="001A4DC4">
            <w:pPr>
              <w:pStyle w:val="BodyText1"/>
              <w:spacing w:line="264" w:lineRule="auto"/>
              <w:rPr>
                <w:b/>
                <w:bCs/>
              </w:rPr>
            </w:pPr>
            <w:r w:rsidRPr="00C25780">
              <w:rPr>
                <w:b/>
                <w:bCs/>
              </w:rPr>
              <w:lastRenderedPageBreak/>
              <w:t xml:space="preserve">Sampling procedures – container grown </w:t>
            </w:r>
            <w:proofErr w:type="gramStart"/>
            <w:r w:rsidR="00535900">
              <w:rPr>
                <w:b/>
                <w:bCs/>
              </w:rPr>
              <w:t>Kauri</w:t>
            </w:r>
            <w:proofErr w:type="gramEnd"/>
          </w:p>
          <w:p w14:paraId="3A4EA5DE" w14:textId="481BEC96" w:rsidR="00C25780" w:rsidRPr="00C8179E" w:rsidRDefault="00C25780" w:rsidP="00C33AB9">
            <w:pPr>
              <w:pStyle w:val="BodyText1"/>
              <w:numPr>
                <w:ilvl w:val="0"/>
                <w:numId w:val="34"/>
              </w:numPr>
              <w:spacing w:line="264" w:lineRule="auto"/>
            </w:pPr>
            <w:r>
              <w:t xml:space="preserve">These procedures apply </w:t>
            </w:r>
            <w:r w:rsidR="00842512">
              <w:t xml:space="preserve">only </w:t>
            </w:r>
            <w:r>
              <w:t xml:space="preserve">to </w:t>
            </w:r>
            <w:r w:rsidR="00535900">
              <w:t>Kauri</w:t>
            </w:r>
            <w:r w:rsidR="00842512">
              <w:t xml:space="preserve"> growing in </w:t>
            </w:r>
            <w:r>
              <w:t>container</w:t>
            </w:r>
            <w:r w:rsidR="00842512">
              <w:t>s</w:t>
            </w:r>
            <w:r>
              <w:t xml:space="preserve"> </w:t>
            </w:r>
            <w:r w:rsidR="00842512">
              <w:t>(</w:t>
            </w:r>
            <w:r w:rsidR="00E95E98">
              <w:t xml:space="preserve">trays, </w:t>
            </w:r>
            <w:r w:rsidR="00842512">
              <w:t>pots and bags for example)</w:t>
            </w:r>
            <w:r>
              <w:t xml:space="preserve">.  </w:t>
            </w:r>
            <w:r w:rsidRPr="00C8179E">
              <w:t xml:space="preserve">If you have concerns about a </w:t>
            </w:r>
            <w:r w:rsidR="00535900">
              <w:t>Kauri</w:t>
            </w:r>
            <w:r w:rsidRPr="00C8179E">
              <w:t xml:space="preserve"> planted in</w:t>
            </w:r>
            <w:r w:rsidR="00FC2DCF" w:rsidRPr="00C8179E">
              <w:t xml:space="preserve"> the</w:t>
            </w:r>
            <w:r w:rsidRPr="00C8179E">
              <w:t xml:space="preserve"> ground, contact Tiakina Kauri or your Regional Council.</w:t>
            </w:r>
          </w:p>
          <w:p w14:paraId="0E788AA8" w14:textId="66BE07AF" w:rsidR="00E95E98" w:rsidRDefault="00E95E98" w:rsidP="00C33AB9">
            <w:pPr>
              <w:pStyle w:val="BodyText1"/>
              <w:numPr>
                <w:ilvl w:val="0"/>
                <w:numId w:val="34"/>
              </w:numPr>
              <w:spacing w:line="264" w:lineRule="auto"/>
            </w:pPr>
            <w:r>
              <w:t xml:space="preserve">Recent chemical or fertiliser treatments (up to three months prior to sampling) can interfere with test procedures.  Tell the lab if you’ve treated the plants in the last three months, and </w:t>
            </w:r>
            <w:r w:rsidR="00FC6D83">
              <w:t xml:space="preserve">when they were treated and </w:t>
            </w:r>
            <w:r>
              <w:t>what you have used.</w:t>
            </w:r>
          </w:p>
          <w:p w14:paraId="48181C5B" w14:textId="10EFD758" w:rsidR="00842512" w:rsidRDefault="00842512" w:rsidP="00C33AB9">
            <w:pPr>
              <w:pStyle w:val="BodyText1"/>
              <w:numPr>
                <w:ilvl w:val="0"/>
                <w:numId w:val="34"/>
              </w:numPr>
              <w:spacing w:line="264" w:lineRule="auto"/>
            </w:pPr>
            <w:r>
              <w:t>Take samples early in the week so they get to the lab before the weekend. Avoid sampling and shipping to the lab on Thursday and Friday.</w:t>
            </w:r>
          </w:p>
          <w:p w14:paraId="4D356627" w14:textId="0833D8FD" w:rsidR="00C25780" w:rsidRDefault="00C25780" w:rsidP="00C33AB9">
            <w:pPr>
              <w:pStyle w:val="BodyText1"/>
              <w:numPr>
                <w:ilvl w:val="0"/>
                <w:numId w:val="34"/>
              </w:numPr>
              <w:spacing w:line="264" w:lineRule="auto"/>
            </w:pPr>
            <w:r>
              <w:t>Plant</w:t>
            </w:r>
            <w:r w:rsidR="00FC2DCF">
              <w:t>s</w:t>
            </w:r>
            <w:r>
              <w:t xml:space="preserve"> that you take samples from should </w:t>
            </w:r>
            <w:r w:rsidR="00FC2DCF">
              <w:t>b</w:t>
            </w:r>
            <w:r>
              <w:t>e well-watered.</w:t>
            </w:r>
          </w:p>
          <w:p w14:paraId="6615F3E5" w14:textId="17FCA7B5" w:rsidR="00E95E98" w:rsidRDefault="00E95E98" w:rsidP="00C33AB9">
            <w:pPr>
              <w:pStyle w:val="BodyText1"/>
              <w:numPr>
                <w:ilvl w:val="0"/>
                <w:numId w:val="34"/>
              </w:numPr>
              <w:spacing w:after="0" w:line="264" w:lineRule="auto"/>
              <w:rPr>
                <w:rStyle w:val="Strong"/>
                <w:b w:val="0"/>
                <w:bCs w:val="0"/>
              </w:rPr>
            </w:pPr>
            <w:r>
              <w:t xml:space="preserve">If collecting from a </w:t>
            </w:r>
            <w:r w:rsidRPr="00842512">
              <w:rPr>
                <w:rStyle w:val="Strong"/>
                <w:b w:val="0"/>
                <w:bCs w:val="0"/>
              </w:rPr>
              <w:t>seedling tray</w:t>
            </w:r>
            <w:r>
              <w:rPr>
                <w:rStyle w:val="Strong"/>
                <w:b w:val="0"/>
                <w:bCs w:val="0"/>
              </w:rPr>
              <w:t>:</w:t>
            </w:r>
          </w:p>
          <w:p w14:paraId="3BA69915" w14:textId="5CB151D1" w:rsidR="00E95E98" w:rsidRDefault="00E95E98" w:rsidP="00C33AB9">
            <w:pPr>
              <w:pStyle w:val="BodyText1"/>
              <w:numPr>
                <w:ilvl w:val="1"/>
                <w:numId w:val="34"/>
              </w:numPr>
              <w:spacing w:before="0" w:after="0" w:line="264" w:lineRule="auto"/>
              <w:rPr>
                <w:rStyle w:val="Strong"/>
                <w:b w:val="0"/>
                <w:bCs w:val="0"/>
              </w:rPr>
            </w:pPr>
            <w:r>
              <w:rPr>
                <w:rStyle w:val="Strong"/>
                <w:b w:val="0"/>
                <w:bCs w:val="0"/>
              </w:rPr>
              <w:t>Collect sub-</w:t>
            </w:r>
            <w:r w:rsidRPr="00842512">
              <w:rPr>
                <w:rStyle w:val="Strong"/>
                <w:b w:val="0"/>
                <w:bCs w:val="0"/>
              </w:rPr>
              <w:t>sample</w:t>
            </w:r>
            <w:r>
              <w:rPr>
                <w:rStyle w:val="Strong"/>
                <w:b w:val="0"/>
                <w:bCs w:val="0"/>
              </w:rPr>
              <w:t xml:space="preserve">s from </w:t>
            </w:r>
            <w:r w:rsidRPr="00842512">
              <w:rPr>
                <w:rStyle w:val="Strong"/>
                <w:b w:val="0"/>
                <w:bCs w:val="0"/>
              </w:rPr>
              <w:t>areas where symptoms are evident</w:t>
            </w:r>
            <w:r>
              <w:rPr>
                <w:rStyle w:val="Strong"/>
                <w:b w:val="0"/>
                <w:bCs w:val="0"/>
              </w:rPr>
              <w:t>, digging down through the root zone</w:t>
            </w:r>
            <w:r w:rsidRPr="00253C7D">
              <w:rPr>
                <w:rStyle w:val="Strong"/>
                <w:b w:val="0"/>
                <w:bCs w:val="0"/>
              </w:rPr>
              <w:t xml:space="preserve">. </w:t>
            </w:r>
            <w:r w:rsidR="00253C7D" w:rsidRPr="00284581">
              <w:rPr>
                <w:rStyle w:val="Strong"/>
                <w:b w:val="0"/>
                <w:bCs w:val="0"/>
              </w:rPr>
              <w:t xml:space="preserve"> </w:t>
            </w:r>
            <w:r w:rsidR="00253C7D" w:rsidRPr="00253C7D">
              <w:rPr>
                <w:rStyle w:val="Strong"/>
                <w:b w:val="0"/>
                <w:bCs w:val="0"/>
              </w:rPr>
              <w:t>Include plant roots in the sample.</w:t>
            </w:r>
          </w:p>
          <w:p w14:paraId="20059710" w14:textId="014B8C01" w:rsidR="00E95E98" w:rsidRDefault="00E95E98" w:rsidP="00C33AB9">
            <w:pPr>
              <w:pStyle w:val="BodyText1"/>
              <w:numPr>
                <w:ilvl w:val="1"/>
                <w:numId w:val="34"/>
              </w:numPr>
              <w:spacing w:before="0" w:line="264" w:lineRule="auto"/>
            </w:pPr>
            <w:r>
              <w:rPr>
                <w:rStyle w:val="Strong"/>
                <w:b w:val="0"/>
                <w:bCs w:val="0"/>
              </w:rPr>
              <w:t>Combine these into a single lab sample.</w:t>
            </w:r>
          </w:p>
          <w:p w14:paraId="2BA00A7A" w14:textId="725012A7" w:rsidR="00E95E98" w:rsidRDefault="00E95E98" w:rsidP="00C33AB9">
            <w:pPr>
              <w:pStyle w:val="BodyText1"/>
              <w:numPr>
                <w:ilvl w:val="0"/>
                <w:numId w:val="34"/>
              </w:numPr>
              <w:spacing w:after="0" w:line="264" w:lineRule="auto"/>
            </w:pPr>
            <w:r>
              <w:t xml:space="preserve">If collecting from potted or bagged </w:t>
            </w:r>
            <w:r w:rsidR="00535900">
              <w:t>Kauri</w:t>
            </w:r>
            <w:r>
              <w:t>:</w:t>
            </w:r>
          </w:p>
          <w:p w14:paraId="3C7B97B8" w14:textId="77777777" w:rsidR="00253C7D" w:rsidRDefault="00C25780" w:rsidP="00C33AB9">
            <w:pPr>
              <w:pStyle w:val="BodyText1"/>
              <w:numPr>
                <w:ilvl w:val="1"/>
                <w:numId w:val="34"/>
              </w:numPr>
              <w:spacing w:before="0" w:after="0" w:line="264" w:lineRule="auto"/>
            </w:pPr>
            <w:r>
              <w:t xml:space="preserve">Collect approximately 25ml (about a rounded tablespoon) of potting mix and roots from the root zone of each plant </w:t>
            </w:r>
            <w:r w:rsidR="00FC2DCF">
              <w:t>at</w:t>
            </w:r>
            <w:r>
              <w:t xml:space="preserve"> a location about midway between the top and bottom of the container.</w:t>
            </w:r>
            <w:r w:rsidR="00C8179E">
              <w:t xml:space="preserve">  </w:t>
            </w:r>
          </w:p>
          <w:p w14:paraId="7E6555F4" w14:textId="379630D9" w:rsidR="00253C7D" w:rsidRDefault="00253C7D" w:rsidP="00C33AB9">
            <w:pPr>
              <w:pStyle w:val="BodyText1"/>
              <w:numPr>
                <w:ilvl w:val="1"/>
                <w:numId w:val="34"/>
              </w:numPr>
              <w:spacing w:before="0" w:after="0" w:line="264" w:lineRule="auto"/>
            </w:pPr>
            <w:r w:rsidRPr="00253C7D">
              <w:rPr>
                <w:rStyle w:val="Strong"/>
                <w:b w:val="0"/>
                <w:bCs w:val="0"/>
              </w:rPr>
              <w:t xml:space="preserve">Include plant roots in the </w:t>
            </w:r>
            <w:proofErr w:type="gramStart"/>
            <w:r w:rsidRPr="00253C7D">
              <w:rPr>
                <w:rStyle w:val="Strong"/>
                <w:b w:val="0"/>
                <w:bCs w:val="0"/>
              </w:rPr>
              <w:t>sample</w:t>
            </w:r>
            <w:proofErr w:type="gramEnd"/>
            <w:r>
              <w:t xml:space="preserve"> </w:t>
            </w:r>
          </w:p>
          <w:p w14:paraId="782F251E" w14:textId="3D6FA04C" w:rsidR="00C25780" w:rsidRDefault="00C8179E" w:rsidP="00C33AB9">
            <w:pPr>
              <w:pStyle w:val="BodyText1"/>
              <w:numPr>
                <w:ilvl w:val="1"/>
                <w:numId w:val="34"/>
              </w:numPr>
              <w:spacing w:before="0" w:after="0" w:line="264" w:lineRule="auto"/>
            </w:pPr>
            <w:r>
              <w:t>You may need to use a knife to cut the bag or through the root zone to the best sampling location.</w:t>
            </w:r>
          </w:p>
          <w:p w14:paraId="4880E299" w14:textId="04E87A8C" w:rsidR="00E95E98" w:rsidRDefault="00E95E98" w:rsidP="00C33AB9">
            <w:pPr>
              <w:pStyle w:val="BodyText1"/>
              <w:numPr>
                <w:ilvl w:val="1"/>
                <w:numId w:val="34"/>
              </w:numPr>
              <w:spacing w:before="0" w:after="0" w:line="264" w:lineRule="auto"/>
            </w:pPr>
            <w:r>
              <w:t xml:space="preserve">Samples from up to seven “sick” </w:t>
            </w:r>
            <w:r w:rsidR="00535900">
              <w:t>Kauri</w:t>
            </w:r>
            <w:r>
              <w:t xml:space="preserve"> plants </w:t>
            </w:r>
            <w:r w:rsidR="00FC6D83">
              <w:t xml:space="preserve">(plant </w:t>
            </w:r>
            <w:r w:rsidR="00C8179E">
              <w:t xml:space="preserve">soil </w:t>
            </w:r>
            <w:r w:rsidR="00FC6D83">
              <w:t xml:space="preserve">samples) </w:t>
            </w:r>
            <w:r w:rsidR="00C8179E">
              <w:t xml:space="preserve">regardless of container size </w:t>
            </w:r>
            <w:r>
              <w:t>can be combined into a single lab sample.</w:t>
            </w:r>
          </w:p>
          <w:p w14:paraId="390BC0D6" w14:textId="65B1F34C" w:rsidR="00C33AB9" w:rsidRDefault="00C33AB9" w:rsidP="00C33AB9">
            <w:pPr>
              <w:pStyle w:val="BodyText1"/>
              <w:numPr>
                <w:ilvl w:val="0"/>
                <w:numId w:val="34"/>
              </w:numPr>
              <w:spacing w:line="264" w:lineRule="auto"/>
            </w:pPr>
            <w:r>
              <w:t>If sampling shortly after pricking out or potting, be sure to sample from the root zone area</w:t>
            </w:r>
            <w:r w:rsidR="00253C7D">
              <w:t>; the test method requires roots to be present in the lab sample.</w:t>
            </w:r>
          </w:p>
          <w:p w14:paraId="12C8F07B" w14:textId="73EDEA12" w:rsidR="00FC2DCF" w:rsidRDefault="00C8179E" w:rsidP="00C33AB9">
            <w:pPr>
              <w:pStyle w:val="BodyText1"/>
              <w:numPr>
                <w:ilvl w:val="0"/>
                <w:numId w:val="34"/>
              </w:numPr>
              <w:spacing w:line="264" w:lineRule="auto"/>
            </w:pPr>
            <w:r>
              <w:t>Tools and hands need to be sanitised</w:t>
            </w:r>
            <w:r w:rsidR="00FC2DCF">
              <w:t xml:space="preserve"> between each </w:t>
            </w:r>
            <w:r w:rsidR="00FC6D83">
              <w:t xml:space="preserve">plant </w:t>
            </w:r>
            <w:r w:rsidR="00FC2DCF">
              <w:t>sample – spray to wetness with a solution of 70% methylated spirits and 30% water.</w:t>
            </w:r>
          </w:p>
          <w:p w14:paraId="682E0421" w14:textId="2478DDF4" w:rsidR="00FC2DCF" w:rsidRDefault="00FC2DCF" w:rsidP="00C33AB9">
            <w:pPr>
              <w:pStyle w:val="BodyText1"/>
              <w:numPr>
                <w:ilvl w:val="0"/>
                <w:numId w:val="34"/>
              </w:numPr>
              <w:spacing w:line="264" w:lineRule="auto"/>
            </w:pPr>
            <w:r>
              <w:t xml:space="preserve">Place the lab sample in a clear snap-lock plastic bag and label it with your nursery name, a code to help you identify the sample later and the date the sample was collected. </w:t>
            </w:r>
          </w:p>
          <w:p w14:paraId="2D960791" w14:textId="215BF0C4" w:rsidR="00E95E98" w:rsidRDefault="00E95E98" w:rsidP="00C33AB9">
            <w:pPr>
              <w:pStyle w:val="BodyText1"/>
              <w:numPr>
                <w:ilvl w:val="0"/>
                <w:numId w:val="34"/>
              </w:numPr>
              <w:spacing w:line="264" w:lineRule="auto"/>
            </w:pPr>
            <w:r>
              <w:t xml:space="preserve">Keep records of where you’ve taken the </w:t>
            </w:r>
            <w:r w:rsidR="00FC6D83">
              <w:t xml:space="preserve">plant </w:t>
            </w:r>
            <w:r w:rsidR="00C8179E">
              <w:t xml:space="preserve">soil </w:t>
            </w:r>
            <w:r>
              <w:t>samples from</w:t>
            </w:r>
            <w:r w:rsidR="007B0243">
              <w:t xml:space="preserve"> and when they were </w:t>
            </w:r>
            <w:proofErr w:type="gramStart"/>
            <w:r w:rsidR="007B0243">
              <w:t>collected</w:t>
            </w:r>
            <w:r w:rsidR="00C8179E">
              <w:t>, and</w:t>
            </w:r>
            <w:proofErr w:type="gramEnd"/>
            <w:r w:rsidR="00C8179E">
              <w:t xml:space="preserve"> keep these plants or area they came from isolated until test results are available</w:t>
            </w:r>
            <w:r w:rsidR="00FC6D83">
              <w:t>.</w:t>
            </w:r>
          </w:p>
          <w:p w14:paraId="10CC7DE7" w14:textId="0428E045" w:rsidR="00842512" w:rsidRDefault="00842512" w:rsidP="00C33AB9">
            <w:pPr>
              <w:pStyle w:val="BodyText1"/>
              <w:numPr>
                <w:ilvl w:val="0"/>
                <w:numId w:val="34"/>
              </w:numPr>
              <w:spacing w:line="264" w:lineRule="auto"/>
            </w:pPr>
            <w:r>
              <w:t xml:space="preserve">Keep </w:t>
            </w:r>
            <w:r w:rsidR="00FC6D83">
              <w:t xml:space="preserve">lab </w:t>
            </w:r>
            <w:r>
              <w:t>samples cool</w:t>
            </w:r>
            <w:r w:rsidR="00586831">
              <w:t>. Storage between 10-22°C is ideal. Keep them out of the sun</w:t>
            </w:r>
            <w:r>
              <w:t xml:space="preserve"> but do not put in the fridge.  </w:t>
            </w:r>
          </w:p>
          <w:p w14:paraId="366CD702" w14:textId="3326F4FD" w:rsidR="00842512" w:rsidRDefault="00842512" w:rsidP="00C33AB9">
            <w:pPr>
              <w:pStyle w:val="BodyText1"/>
              <w:numPr>
                <w:ilvl w:val="0"/>
                <w:numId w:val="34"/>
              </w:numPr>
              <w:spacing w:line="264" w:lineRule="auto"/>
            </w:pPr>
            <w:r>
              <w:t xml:space="preserve">Send </w:t>
            </w:r>
            <w:r w:rsidR="00FC6D83">
              <w:t xml:space="preserve">lab </w:t>
            </w:r>
            <w:r>
              <w:t>samples to the lab on the same day they are collected.  Use an overnight tracked courier.</w:t>
            </w:r>
          </w:p>
          <w:p w14:paraId="0709B0A0" w14:textId="2E44CA31" w:rsidR="00C25780" w:rsidRPr="007B38A1" w:rsidRDefault="00842512" w:rsidP="00C33AB9">
            <w:pPr>
              <w:pStyle w:val="BodyText1"/>
              <w:numPr>
                <w:ilvl w:val="0"/>
                <w:numId w:val="34"/>
              </w:numPr>
              <w:spacing w:line="264" w:lineRule="auto"/>
            </w:pPr>
            <w:r>
              <w:t xml:space="preserve">Email the lab with </w:t>
            </w:r>
            <w:r w:rsidR="00E95E98">
              <w:t>the</w:t>
            </w:r>
            <w:r>
              <w:t xml:space="preserve"> </w:t>
            </w:r>
            <w:r w:rsidR="00E95E98">
              <w:t xml:space="preserve">courier </w:t>
            </w:r>
            <w:r>
              <w:t>tracking number and ask them to confirm receipt.</w:t>
            </w:r>
          </w:p>
        </w:tc>
      </w:tr>
      <w:tr w:rsidR="00FC6D83" w:rsidRPr="00C368CA" w14:paraId="7BFC5FAF" w14:textId="77777777" w:rsidTr="00FC6D83">
        <w:trPr>
          <w:trHeight w:val="20"/>
        </w:trPr>
        <w:tc>
          <w:tcPr>
            <w:tcW w:w="8639" w:type="dxa"/>
            <w:gridSpan w:val="2"/>
          </w:tcPr>
          <w:p w14:paraId="479B87CA" w14:textId="77777777" w:rsidR="00224A11" w:rsidRDefault="00224A11" w:rsidP="001A4DC4">
            <w:pPr>
              <w:pStyle w:val="BodyText1"/>
              <w:spacing w:line="264" w:lineRule="auto"/>
              <w:rPr>
                <w:b/>
                <w:bCs/>
              </w:rPr>
            </w:pPr>
          </w:p>
          <w:p w14:paraId="77C7AE7C" w14:textId="77777777" w:rsidR="00224A11" w:rsidRDefault="00224A11" w:rsidP="001A4DC4">
            <w:pPr>
              <w:pStyle w:val="BodyText1"/>
              <w:spacing w:line="264" w:lineRule="auto"/>
              <w:rPr>
                <w:b/>
                <w:bCs/>
              </w:rPr>
            </w:pPr>
          </w:p>
          <w:p w14:paraId="4CAAFBDD" w14:textId="5CFE9721" w:rsidR="00FC6D83" w:rsidRDefault="00FC6D83" w:rsidP="001A4DC4">
            <w:pPr>
              <w:pStyle w:val="BodyText1"/>
              <w:spacing w:line="264" w:lineRule="auto"/>
              <w:rPr>
                <w:b/>
                <w:bCs/>
              </w:rPr>
            </w:pPr>
            <w:r>
              <w:rPr>
                <w:b/>
                <w:bCs/>
              </w:rPr>
              <w:lastRenderedPageBreak/>
              <w:t>List of laboratories</w:t>
            </w:r>
            <w:r w:rsidR="00B31FE8">
              <w:rPr>
                <w:b/>
                <w:bCs/>
              </w:rPr>
              <w:t xml:space="preserve"> </w:t>
            </w:r>
            <w:r w:rsidR="008F2D66">
              <w:rPr>
                <w:b/>
                <w:bCs/>
              </w:rPr>
              <w:t xml:space="preserve">accredited by Tiakina Kauri to perform morphological testing for </w:t>
            </w:r>
            <w:r w:rsidR="00514334" w:rsidRPr="009E5C60">
              <w:rPr>
                <w:b/>
                <w:bCs/>
                <w:i/>
                <w:iCs/>
              </w:rPr>
              <w:t xml:space="preserve">Phytophthora </w:t>
            </w:r>
            <w:proofErr w:type="spellStart"/>
            <w:proofErr w:type="gramStart"/>
            <w:r w:rsidR="00514334" w:rsidRPr="009E5C60">
              <w:rPr>
                <w:b/>
                <w:bCs/>
                <w:i/>
                <w:iCs/>
              </w:rPr>
              <w:t>agathidicida</w:t>
            </w:r>
            <w:proofErr w:type="spellEnd"/>
            <w:proofErr w:type="gramEnd"/>
            <w:r w:rsidR="00514334">
              <w:rPr>
                <w:b/>
                <w:bCs/>
              </w:rPr>
              <w:t xml:space="preserve"> </w:t>
            </w:r>
          </w:p>
          <w:p w14:paraId="0F64EBF8" w14:textId="77777777" w:rsidR="00C8179E" w:rsidRPr="00253C7D" w:rsidRDefault="00C8179E" w:rsidP="00C8179E">
            <w:pPr>
              <w:spacing w:before="0" w:line="276" w:lineRule="auto"/>
              <w:rPr>
                <w:b/>
                <w:bCs/>
              </w:rPr>
            </w:pPr>
            <w:r w:rsidRPr="00253C7D">
              <w:rPr>
                <w:b/>
                <w:bCs/>
              </w:rPr>
              <w:t>Plant &amp; Food Research</w:t>
            </w:r>
          </w:p>
          <w:p w14:paraId="566ACEDF" w14:textId="77777777" w:rsidR="00253C7D" w:rsidRDefault="00253C7D" w:rsidP="00253C7D">
            <w:pPr>
              <w:spacing w:before="0"/>
            </w:pPr>
            <w:r>
              <w:t>Attention: Ian Horner</w:t>
            </w:r>
          </w:p>
          <w:p w14:paraId="2DBD402B" w14:textId="77777777" w:rsidR="00C8179E" w:rsidRDefault="00C8179E" w:rsidP="00C8179E">
            <w:pPr>
              <w:spacing w:before="0"/>
            </w:pPr>
            <w:r>
              <w:t>Crosses Rd</w:t>
            </w:r>
          </w:p>
          <w:p w14:paraId="50537881" w14:textId="77777777" w:rsidR="00C8179E" w:rsidRDefault="00C8179E" w:rsidP="00C8179E">
            <w:pPr>
              <w:spacing w:before="0"/>
            </w:pPr>
            <w:r>
              <w:t>Havelock North 4130</w:t>
            </w:r>
          </w:p>
          <w:p w14:paraId="74D6842E" w14:textId="73272ACF" w:rsidR="00C8179E" w:rsidRDefault="00C8179E" w:rsidP="00253C7D">
            <w:pPr>
              <w:spacing w:before="0" w:line="276" w:lineRule="auto"/>
            </w:pPr>
            <w:r w:rsidRPr="00C8179E">
              <w:t xml:space="preserve">Email: </w:t>
            </w:r>
            <w:hyperlink r:id="rId45" w:history="1">
              <w:r>
                <w:rPr>
                  <w:rStyle w:val="Hyperlink"/>
                </w:rPr>
                <w:t>ian.horner@plantandfood.co.nz</w:t>
              </w:r>
            </w:hyperlink>
            <w:r>
              <w:t>, Phone 021 226</w:t>
            </w:r>
            <w:r w:rsidR="004A2FE4">
              <w:t xml:space="preserve"> </w:t>
            </w:r>
            <w:r>
              <w:t>8170</w:t>
            </w:r>
          </w:p>
          <w:p w14:paraId="5F10C1D2" w14:textId="77777777" w:rsidR="004A2FE4" w:rsidRDefault="004A2FE4" w:rsidP="00253C7D">
            <w:pPr>
              <w:spacing w:before="0" w:line="276" w:lineRule="auto"/>
            </w:pPr>
          </w:p>
          <w:p w14:paraId="4FDBA5D4" w14:textId="77777777" w:rsidR="00731622" w:rsidRPr="004A2FE4" w:rsidRDefault="00731622" w:rsidP="00731622">
            <w:pPr>
              <w:spacing w:before="0"/>
              <w:rPr>
                <w:b/>
                <w:bCs/>
              </w:rPr>
            </w:pPr>
            <w:r w:rsidRPr="004A2FE4">
              <w:rPr>
                <w:b/>
                <w:bCs/>
              </w:rPr>
              <w:t>Scion Research</w:t>
            </w:r>
          </w:p>
          <w:p w14:paraId="38759626" w14:textId="77777777" w:rsidR="00731622" w:rsidRDefault="00731622" w:rsidP="00731622">
            <w:pPr>
              <w:spacing w:before="0"/>
            </w:pPr>
            <w:r>
              <w:t>Attention: Kauri soils</w:t>
            </w:r>
          </w:p>
          <w:p w14:paraId="120E0B5F" w14:textId="77777777" w:rsidR="00731622" w:rsidRDefault="00731622" w:rsidP="00731622">
            <w:pPr>
              <w:spacing w:before="0"/>
            </w:pPr>
            <w:proofErr w:type="spellStart"/>
            <w:r>
              <w:t>Titokorangi</w:t>
            </w:r>
            <w:proofErr w:type="spellEnd"/>
            <w:r>
              <w:t xml:space="preserve"> Drive (Formerly Long Mile Road), Rotorua</w:t>
            </w:r>
          </w:p>
          <w:p w14:paraId="3FD6EDA4" w14:textId="77777777" w:rsidR="00731622" w:rsidRDefault="00731622" w:rsidP="00731622">
            <w:pPr>
              <w:spacing w:before="0"/>
            </w:pPr>
            <w:r>
              <w:t>Email: kaurisoils@scionresearch.com, Phone 07 343 5618</w:t>
            </w:r>
          </w:p>
          <w:p w14:paraId="1E0AC628" w14:textId="77777777" w:rsidR="00C8179E" w:rsidRDefault="00C8179E" w:rsidP="004A2FE4">
            <w:pPr>
              <w:spacing w:before="240" w:line="276" w:lineRule="auto"/>
            </w:pPr>
            <w:r>
              <w:rPr>
                <w:b/>
                <w:bCs/>
              </w:rPr>
              <w:t>Instructions</w:t>
            </w:r>
            <w:r>
              <w:t xml:space="preserve">: </w:t>
            </w:r>
          </w:p>
          <w:p w14:paraId="6499E19A" w14:textId="1FCF07F8" w:rsidR="00C8179E" w:rsidRDefault="00C8179E" w:rsidP="00C8179E">
            <w:pPr>
              <w:pStyle w:val="ListParagraph"/>
              <w:numPr>
                <w:ilvl w:val="0"/>
                <w:numId w:val="38"/>
              </w:numPr>
              <w:spacing w:before="0"/>
            </w:pPr>
            <w:r>
              <w:t xml:space="preserve">Keep samples cool, out of the sun, always below 25°C, ideally between 10-22°C. </w:t>
            </w:r>
            <w:r>
              <w:br/>
              <w:t xml:space="preserve">Do not refrigerate or freeze. </w:t>
            </w:r>
          </w:p>
          <w:p w14:paraId="7E70CBC0" w14:textId="34948C91" w:rsidR="00C8179E" w:rsidRDefault="00C8179E" w:rsidP="00C8179E">
            <w:pPr>
              <w:pStyle w:val="ListParagraph"/>
              <w:numPr>
                <w:ilvl w:val="0"/>
                <w:numId w:val="38"/>
              </w:numPr>
              <w:spacing w:before="0"/>
            </w:pPr>
            <w:r>
              <w:t xml:space="preserve">Send samples by overnight courier and avoid shipping on a Thursday or Friday. </w:t>
            </w:r>
          </w:p>
          <w:p w14:paraId="3D36D7AA" w14:textId="6BFE60EE" w:rsidR="00C8179E" w:rsidRPr="00FC6D83" w:rsidRDefault="00C8179E" w:rsidP="004A2FE4">
            <w:pPr>
              <w:pStyle w:val="ListParagraph"/>
              <w:numPr>
                <w:ilvl w:val="0"/>
                <w:numId w:val="38"/>
              </w:numPr>
              <w:spacing w:before="0" w:after="240" w:line="276" w:lineRule="auto"/>
            </w:pPr>
            <w:r>
              <w:t xml:space="preserve">Contact lab by email preferably a few days ahead of shipment </w:t>
            </w:r>
            <w:r w:rsidRPr="00C8179E">
              <w:rPr>
                <w:u w:val="single"/>
              </w:rPr>
              <w:t>and</w:t>
            </w:r>
            <w:r>
              <w:t xml:space="preserve"> on the day of shipment. Include sample labels, details of sender, contact, testing required. </w:t>
            </w:r>
          </w:p>
        </w:tc>
      </w:tr>
      <w:tr w:rsidR="007B0243" w:rsidRPr="00C368CA" w14:paraId="0A0D3403" w14:textId="77777777" w:rsidTr="00FC6D83">
        <w:trPr>
          <w:trHeight w:val="20"/>
        </w:trPr>
        <w:tc>
          <w:tcPr>
            <w:tcW w:w="8639" w:type="dxa"/>
            <w:gridSpan w:val="2"/>
          </w:tcPr>
          <w:p w14:paraId="73D3DF3E" w14:textId="77777777" w:rsidR="007B0243" w:rsidRDefault="007B0243" w:rsidP="001A4DC4">
            <w:pPr>
              <w:pStyle w:val="BodyText1"/>
              <w:spacing w:line="264" w:lineRule="auto"/>
              <w:rPr>
                <w:b/>
                <w:bCs/>
              </w:rPr>
            </w:pPr>
            <w:r>
              <w:rPr>
                <w:b/>
                <w:bCs/>
              </w:rPr>
              <w:lastRenderedPageBreak/>
              <w:t>Additional notes</w:t>
            </w:r>
          </w:p>
          <w:p w14:paraId="341AE51D" w14:textId="0939AC94" w:rsidR="00253C7D" w:rsidRDefault="007B0243" w:rsidP="007B0243">
            <w:pPr>
              <w:pStyle w:val="BodyText1"/>
              <w:numPr>
                <w:ilvl w:val="0"/>
                <w:numId w:val="36"/>
              </w:numPr>
              <w:spacing w:line="264" w:lineRule="auto"/>
            </w:pPr>
            <w:r w:rsidRPr="007B0243">
              <w:t xml:space="preserve">Samples collected </w:t>
            </w:r>
            <w:r>
              <w:t xml:space="preserve">following the procedures above will contain fine roots from </w:t>
            </w:r>
            <w:r w:rsidR="00535900">
              <w:t>Kauri</w:t>
            </w:r>
            <w:r>
              <w:t xml:space="preserve"> plants.  Please tell the lab if you have cultural concerns and need the samples handled in any </w:t>
            </w:r>
            <w:proofErr w:type="gramStart"/>
            <w:r>
              <w:t xml:space="preserve">particular </w:t>
            </w:r>
            <w:r w:rsidR="00253C7D">
              <w:t>way</w:t>
            </w:r>
            <w:proofErr w:type="gramEnd"/>
            <w:r w:rsidR="00253C7D">
              <w:t>.</w:t>
            </w:r>
          </w:p>
          <w:p w14:paraId="11542823" w14:textId="62DAE763" w:rsidR="007B0243" w:rsidRDefault="00253C7D" w:rsidP="007B0243">
            <w:pPr>
              <w:pStyle w:val="BodyText1"/>
              <w:numPr>
                <w:ilvl w:val="0"/>
                <w:numId w:val="36"/>
              </w:numPr>
              <w:spacing w:line="264" w:lineRule="auto"/>
            </w:pPr>
            <w:r w:rsidRPr="00253C7D">
              <w:t>If the lab test is positive for PA, the lab will advise Tiakina Kauri who will contact you about what to do next.  Continue to isolate and do not move or handle the plants or plant batch until you have heard from them.</w:t>
            </w:r>
          </w:p>
          <w:p w14:paraId="2FD7EF89" w14:textId="2F307149" w:rsidR="007B0243" w:rsidRPr="007B0243" w:rsidRDefault="007B0243" w:rsidP="007B0243">
            <w:pPr>
              <w:pStyle w:val="BodyText1"/>
              <w:numPr>
                <w:ilvl w:val="0"/>
                <w:numId w:val="36"/>
              </w:numPr>
              <w:spacing w:line="264" w:lineRule="auto"/>
            </w:pPr>
            <w:r>
              <w:t xml:space="preserve">If the lab test is negative for PA, but the </w:t>
            </w:r>
            <w:r w:rsidR="00535900">
              <w:t>Kauri</w:t>
            </w:r>
            <w:r w:rsidRPr="0063387E">
              <w:t xml:space="preserve"> plants continue to show signs and symptoms of infection</w:t>
            </w:r>
            <w:r>
              <w:t>, follow the guidance in Section 7 above.</w:t>
            </w:r>
          </w:p>
        </w:tc>
      </w:tr>
      <w:bookmarkEnd w:id="1"/>
    </w:tbl>
    <w:p w14:paraId="4EBCE0B1" w14:textId="77777777" w:rsidR="00F755AF" w:rsidRDefault="00F755AF" w:rsidP="00F12645">
      <w:pPr>
        <w:pStyle w:val="BodyText1"/>
        <w:rPr>
          <w:rStyle w:val="bodytextChar"/>
        </w:rPr>
      </w:pPr>
    </w:p>
    <w:p w14:paraId="4AF8BDEC" w14:textId="3E7F9B9A" w:rsidR="00BD03AE" w:rsidRDefault="00BD03AE" w:rsidP="00C368CA">
      <w:pPr>
        <w:pStyle w:val="Heading1"/>
        <w:rPr>
          <w:rStyle w:val="bodytextChar"/>
        </w:rPr>
      </w:pPr>
      <w:r>
        <w:rPr>
          <w:rStyle w:val="bodytextChar"/>
        </w:rPr>
        <w:t>References</w:t>
      </w:r>
    </w:p>
    <w:p w14:paraId="77D4B774" w14:textId="4D1B5A26" w:rsidR="0097091A" w:rsidRDefault="0097091A" w:rsidP="00B840AA">
      <w:pPr>
        <w:pStyle w:val="BodyText1"/>
        <w:spacing w:before="240"/>
      </w:pPr>
      <w:proofErr w:type="spellStart"/>
      <w:r w:rsidRPr="00391855">
        <w:t>Phytosphere</w:t>
      </w:r>
      <w:proofErr w:type="spellEnd"/>
      <w:r w:rsidRPr="00391855">
        <w:t xml:space="preserve"> </w:t>
      </w:r>
      <w:r w:rsidR="00391855" w:rsidRPr="00391855">
        <w:t xml:space="preserve">BMP </w:t>
      </w:r>
      <w:r w:rsidR="00D1737C" w:rsidRPr="00391855">
        <w:t>2016</w:t>
      </w:r>
      <w:r w:rsidR="00D1737C">
        <w:t xml:space="preserve">. </w:t>
      </w:r>
      <w:proofErr w:type="spellStart"/>
      <w:r w:rsidR="00D1737C" w:rsidRPr="00391855">
        <w:t>Phytosphere</w:t>
      </w:r>
      <w:proofErr w:type="spellEnd"/>
      <w:r w:rsidR="00D1737C" w:rsidRPr="00391855">
        <w:t xml:space="preserve"> </w:t>
      </w:r>
      <w:r w:rsidR="00D1737C">
        <w:t xml:space="preserve">Research </w:t>
      </w:r>
      <w:r w:rsidRPr="00391855">
        <w:t xml:space="preserve">- Best Management Practices (BMPs) for Producing Clean Nursery Stock - </w:t>
      </w:r>
      <w:hyperlink r:id="rId46" w:history="1">
        <w:r w:rsidR="00C44ACA" w:rsidRPr="00F62F9D">
          <w:rPr>
            <w:rStyle w:val="Hyperlink"/>
          </w:rPr>
          <w:t>http://phytosphere.com/BMPsnursery/index.htm</w:t>
        </w:r>
      </w:hyperlink>
      <w:r w:rsidRPr="00391855">
        <w:t xml:space="preserve"> </w:t>
      </w:r>
    </w:p>
    <w:p w14:paraId="0766666A" w14:textId="067FE0A7" w:rsidR="00B840AA" w:rsidRDefault="00B840AA" w:rsidP="00B840AA">
      <w:pPr>
        <w:pStyle w:val="BodyText1"/>
        <w:spacing w:before="240"/>
      </w:pPr>
      <w:proofErr w:type="spellStart"/>
      <w:r w:rsidRPr="00391855">
        <w:t>Phytosphere</w:t>
      </w:r>
      <w:proofErr w:type="spellEnd"/>
      <w:r w:rsidRPr="00391855">
        <w:t xml:space="preserve"> </w:t>
      </w:r>
      <w:r>
        <w:t>Phytosanitary</w:t>
      </w:r>
      <w:r w:rsidRPr="00391855">
        <w:t xml:space="preserve"> 2016</w:t>
      </w:r>
      <w:r w:rsidR="00D1737C">
        <w:t>.</w:t>
      </w:r>
      <w:r>
        <w:t xml:space="preserve"> </w:t>
      </w:r>
      <w:proofErr w:type="spellStart"/>
      <w:r w:rsidR="00D1737C" w:rsidRPr="00391855">
        <w:t>Phytosphere</w:t>
      </w:r>
      <w:proofErr w:type="spellEnd"/>
      <w:r w:rsidR="00D1737C" w:rsidRPr="00391855">
        <w:t xml:space="preserve"> </w:t>
      </w:r>
      <w:r w:rsidR="00D1737C">
        <w:t xml:space="preserve">Research - </w:t>
      </w:r>
      <w:r>
        <w:t xml:space="preserve">Phytosanitary Procedures for BMPs for Producing Clean Nursery Stock - </w:t>
      </w:r>
      <w:hyperlink r:id="rId47" w:history="1">
        <w:r w:rsidRPr="00554744">
          <w:rPr>
            <w:rStyle w:val="Hyperlink"/>
          </w:rPr>
          <w:t>http://phytosphere.com/BMPsnursery/phytosanShell.htm</w:t>
        </w:r>
      </w:hyperlink>
      <w:r>
        <w:t xml:space="preserve"> </w:t>
      </w:r>
    </w:p>
    <w:p w14:paraId="53FE9A01" w14:textId="77777777" w:rsidR="00BD5080" w:rsidRDefault="00BD5080" w:rsidP="00B840AA">
      <w:pPr>
        <w:pStyle w:val="BodyText1"/>
        <w:spacing w:before="240"/>
      </w:pPr>
    </w:p>
    <w:p w14:paraId="041BBD3F" w14:textId="77777777" w:rsidR="009E5C60" w:rsidRDefault="009E5C60" w:rsidP="00B840AA">
      <w:pPr>
        <w:pStyle w:val="BodyText1"/>
        <w:spacing w:before="240"/>
      </w:pPr>
    </w:p>
    <w:p w14:paraId="708C7473" w14:textId="77777777" w:rsidR="009E5C60" w:rsidRDefault="009E5C60" w:rsidP="00B840AA">
      <w:pPr>
        <w:pStyle w:val="BodyText1"/>
        <w:spacing w:before="240"/>
      </w:pPr>
    </w:p>
    <w:tbl>
      <w:tblPr>
        <w:tblStyle w:val="TableGrid"/>
        <w:tblW w:w="0" w:type="auto"/>
        <w:tblLook w:val="04A0" w:firstRow="1" w:lastRow="0" w:firstColumn="1" w:lastColumn="0" w:noHBand="0" w:noVBand="1"/>
      </w:tblPr>
      <w:tblGrid>
        <w:gridCol w:w="9060"/>
      </w:tblGrid>
      <w:tr w:rsidR="00004777" w14:paraId="43A74E8C" w14:textId="77777777" w:rsidTr="00004777">
        <w:tc>
          <w:tcPr>
            <w:tcW w:w="9060" w:type="dxa"/>
            <w:shd w:val="clear" w:color="auto" w:fill="538135"/>
          </w:tcPr>
          <w:p w14:paraId="1E97E134" w14:textId="21C841ED" w:rsidR="00004777" w:rsidRPr="00004777" w:rsidRDefault="00004777" w:rsidP="00B840AA">
            <w:pPr>
              <w:pStyle w:val="BodyText1"/>
              <w:rPr>
                <w:b/>
                <w:bCs/>
              </w:rPr>
            </w:pPr>
            <w:r w:rsidRPr="00004777">
              <w:rPr>
                <w:b/>
                <w:bCs/>
                <w:color w:val="FFFFFF" w:themeColor="background1"/>
              </w:rPr>
              <w:lastRenderedPageBreak/>
              <w:t>Appendices</w:t>
            </w:r>
          </w:p>
        </w:tc>
      </w:tr>
    </w:tbl>
    <w:p w14:paraId="1516E905" w14:textId="7632095C" w:rsidR="00B840AA" w:rsidRDefault="00004777" w:rsidP="00B840AA">
      <w:pPr>
        <w:pStyle w:val="BodyText1"/>
        <w:rPr>
          <w:b/>
          <w:bCs/>
        </w:rPr>
      </w:pPr>
      <w:r w:rsidRPr="00004777">
        <w:rPr>
          <w:b/>
          <w:bCs/>
        </w:rPr>
        <w:t>Appendix 1 – Plant Production Plan</w:t>
      </w:r>
    </w:p>
    <w:p w14:paraId="1A913DEF" w14:textId="0545C684" w:rsidR="00004777" w:rsidRDefault="00004777" w:rsidP="00004777">
      <w:pPr>
        <w:pStyle w:val="BodyText1"/>
        <w:jc w:val="both"/>
      </w:pPr>
      <w:r>
        <w:t>A plant production plan is required to provide detail on how the spread of PA will be prevented within and external to a premises. The following are required components of a plant production plan</w:t>
      </w:r>
      <w:r w:rsidR="00FF0B6E">
        <w:t>.</w:t>
      </w:r>
    </w:p>
    <w:p w14:paraId="772C4D21" w14:textId="77777777" w:rsidR="00FF0B6E" w:rsidRPr="00FF0B6E" w:rsidRDefault="00FF0B6E" w:rsidP="00FF0B6E">
      <w:pPr>
        <w:suppressAutoHyphens/>
        <w:autoSpaceDE w:val="0"/>
        <w:autoSpaceDN w:val="0"/>
        <w:adjustRightInd w:val="0"/>
        <w:spacing w:before="240" w:after="120" w:line="300" w:lineRule="auto"/>
        <w:textAlignment w:val="center"/>
        <w:outlineLvl w:val="0"/>
        <w:rPr>
          <w:rFonts w:asciiTheme="majorHAnsi" w:eastAsia="Calibri" w:hAnsiTheme="majorHAnsi" w:cstheme="majorHAnsi"/>
          <w:b/>
          <w:bCs/>
          <w:sz w:val="24"/>
          <w:szCs w:val="24"/>
          <w:u w:val="single"/>
          <w:lang w:val="en-GB"/>
        </w:rPr>
      </w:pPr>
      <w:r w:rsidRPr="00FF0B6E">
        <w:rPr>
          <w:rFonts w:asciiTheme="majorHAnsi" w:eastAsia="Calibri" w:hAnsiTheme="majorHAnsi" w:cstheme="majorHAnsi"/>
          <w:b/>
          <w:bCs/>
          <w:sz w:val="24"/>
          <w:szCs w:val="24"/>
          <w:u w:val="single"/>
          <w:lang w:val="en-GB"/>
        </w:rPr>
        <w:t>Production Premises</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670"/>
      </w:tblGrid>
      <w:tr w:rsidR="00FF0B6E" w:rsidRPr="00FF0B6E" w14:paraId="5323D430" w14:textId="77777777" w:rsidTr="005D290D">
        <w:trPr>
          <w:trHeight w:hRule="exact" w:val="340"/>
        </w:trPr>
        <w:tc>
          <w:tcPr>
            <w:tcW w:w="9214"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997E472" w14:textId="77777777" w:rsidR="00FF0B6E" w:rsidRPr="00FF0B6E" w:rsidRDefault="00FF0B6E" w:rsidP="00FF0B6E">
            <w:pPr>
              <w:tabs>
                <w:tab w:val="left" w:pos="1860"/>
              </w:tabs>
              <w:spacing w:before="0" w:after="200" w:line="240" w:lineRule="auto"/>
              <w:rPr>
                <w:rFonts w:ascii="Calibri Light" w:eastAsia="Calibri" w:hAnsi="Calibri Light" w:cs="Calibri Light"/>
                <w:b/>
                <w:bCs/>
                <w:lang w:val="en-AU"/>
              </w:rPr>
            </w:pPr>
            <w:r w:rsidRPr="00FF0B6E">
              <w:rPr>
                <w:rFonts w:ascii="Calibri Light" w:eastAsia="Calibri" w:hAnsi="Calibri Light" w:cs="Calibri Light"/>
                <w:b/>
                <w:bCs/>
                <w:lang w:val="en-AU"/>
              </w:rPr>
              <w:t>Details</w:t>
            </w:r>
            <w:r w:rsidRPr="00FF0B6E">
              <w:rPr>
                <w:rFonts w:ascii="Calibri Light" w:eastAsia="Calibri" w:hAnsi="Calibri Light" w:cs="Calibri Light"/>
                <w:b/>
                <w:bCs/>
                <w:lang w:val="en-AU"/>
              </w:rPr>
              <w:tab/>
            </w:r>
          </w:p>
        </w:tc>
      </w:tr>
      <w:tr w:rsidR="00FF0B6E" w:rsidRPr="00FF0B6E" w14:paraId="38A30B96" w14:textId="77777777" w:rsidTr="005D290D">
        <w:trPr>
          <w:trHeight w:hRule="exact" w:val="340"/>
        </w:trPr>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900922" w14:textId="77777777" w:rsidR="00FF0B6E" w:rsidRPr="00FF0B6E" w:rsidRDefault="00FF0B6E" w:rsidP="00FF0B6E">
            <w:pPr>
              <w:spacing w:before="0" w:after="200" w:line="240" w:lineRule="auto"/>
              <w:rPr>
                <w:rFonts w:ascii="Calibri Light" w:eastAsia="Calibri" w:hAnsi="Calibri Light" w:cs="Calibri Light"/>
                <w:b/>
                <w:bCs/>
                <w:u w:val="single"/>
                <w:lang w:val="en-AU"/>
              </w:rPr>
            </w:pPr>
            <w:r w:rsidRPr="00FF0B6E">
              <w:rPr>
                <w:rFonts w:ascii="Calibri Light" w:eastAsia="Calibri" w:hAnsi="Calibri Light" w:cs="Calibri Light"/>
                <w:b/>
                <w:bCs/>
                <w:u w:val="single"/>
                <w:lang w:val="en-AU"/>
              </w:rPr>
              <w:t>Business name:</w:t>
            </w:r>
          </w:p>
        </w:tc>
        <w:tc>
          <w:tcPr>
            <w:tcW w:w="56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BB3312" w14:textId="77777777" w:rsidR="00FF0B6E" w:rsidRPr="00FF0B6E" w:rsidRDefault="00FF0B6E" w:rsidP="00FF0B6E">
            <w:pPr>
              <w:spacing w:before="0" w:after="200" w:line="240" w:lineRule="auto"/>
              <w:rPr>
                <w:rFonts w:ascii="Calibri Light" w:eastAsia="Calibri" w:hAnsi="Calibri Light" w:cs="Calibri Light"/>
                <w:lang w:val="en-AU"/>
              </w:rPr>
            </w:pPr>
          </w:p>
        </w:tc>
      </w:tr>
      <w:tr w:rsidR="00FF0B6E" w:rsidRPr="00FF0B6E" w14:paraId="0672CF69" w14:textId="77777777" w:rsidTr="00FF0B6E">
        <w:trPr>
          <w:trHeight w:hRule="exact" w:val="340"/>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2004F5C" w14:textId="77777777" w:rsidR="00FF0B6E" w:rsidRPr="00FF0B6E" w:rsidRDefault="00FF0B6E" w:rsidP="00FF0B6E">
            <w:pPr>
              <w:spacing w:before="0" w:after="200" w:line="240" w:lineRule="auto"/>
              <w:rPr>
                <w:rFonts w:ascii="Calibri Light" w:eastAsia="Calibri" w:hAnsi="Calibri Light" w:cs="Calibri Light"/>
                <w:b/>
                <w:bCs/>
                <w:u w:val="single"/>
                <w:lang w:val="en-AU"/>
              </w:rPr>
            </w:pPr>
            <w:r w:rsidRPr="00FF0B6E">
              <w:rPr>
                <w:rFonts w:ascii="Calibri Light" w:eastAsia="Calibri" w:hAnsi="Calibri Light" w:cs="Calibri Light"/>
                <w:b/>
                <w:bCs/>
                <w:u w:val="single"/>
                <w:lang w:val="en-AU"/>
              </w:rPr>
              <w:t>Site/property address: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0F15C68" w14:textId="77777777" w:rsidR="00FF0B6E" w:rsidRPr="00FF0B6E" w:rsidRDefault="00FF0B6E" w:rsidP="00FF0B6E">
            <w:pPr>
              <w:spacing w:before="0" w:after="200" w:line="240" w:lineRule="auto"/>
              <w:rPr>
                <w:rFonts w:ascii="Calibri Light" w:eastAsia="Calibri" w:hAnsi="Calibri Light" w:cs="Calibri Light"/>
                <w:lang w:val="en-AU"/>
              </w:rPr>
            </w:pPr>
          </w:p>
        </w:tc>
      </w:tr>
      <w:tr w:rsidR="00FF0B6E" w:rsidRPr="00FF0B6E" w14:paraId="1075ACCF" w14:textId="77777777" w:rsidTr="005D290D">
        <w:trPr>
          <w:trHeight w:hRule="exact" w:val="340"/>
        </w:trPr>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8BA983" w14:textId="77777777" w:rsidR="00FF0B6E" w:rsidRPr="00FF0B6E" w:rsidRDefault="00FF0B6E" w:rsidP="00FF0B6E">
            <w:pPr>
              <w:spacing w:before="0" w:after="200" w:line="240" w:lineRule="auto"/>
              <w:rPr>
                <w:rFonts w:ascii="Calibri Light" w:eastAsia="Calibri" w:hAnsi="Calibri Light" w:cs="Calibri Light"/>
                <w:b/>
                <w:bCs/>
                <w:u w:val="single"/>
                <w:lang w:val="en-AU"/>
              </w:rPr>
            </w:pPr>
            <w:r w:rsidRPr="00FF0B6E">
              <w:rPr>
                <w:rFonts w:ascii="Calibri Light" w:eastAsia="Calibri" w:hAnsi="Calibri Light" w:cs="Calibri Light"/>
                <w:b/>
                <w:bCs/>
                <w:u w:val="single"/>
                <w:lang w:val="en-AU"/>
              </w:rPr>
              <w:t>Owner(s):</w:t>
            </w:r>
          </w:p>
        </w:tc>
        <w:tc>
          <w:tcPr>
            <w:tcW w:w="56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F2F388" w14:textId="77777777" w:rsidR="00FF0B6E" w:rsidRPr="00FF0B6E" w:rsidRDefault="00FF0B6E" w:rsidP="00FF0B6E">
            <w:pPr>
              <w:spacing w:before="0" w:after="200" w:line="240" w:lineRule="auto"/>
              <w:rPr>
                <w:rFonts w:ascii="Calibri Light" w:eastAsia="Calibri" w:hAnsi="Calibri Light" w:cs="Calibri Light"/>
                <w:lang w:val="en-AU"/>
              </w:rPr>
            </w:pPr>
          </w:p>
        </w:tc>
      </w:tr>
      <w:tr w:rsidR="00FF0B6E" w:rsidRPr="00FF0B6E" w14:paraId="03BF5BE6" w14:textId="77777777" w:rsidTr="00FF0B6E">
        <w:trPr>
          <w:trHeight w:hRule="exact" w:val="340"/>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D73332E" w14:textId="77777777" w:rsidR="00FF0B6E" w:rsidRPr="00FF0B6E" w:rsidRDefault="00FF0B6E" w:rsidP="00FF0B6E">
            <w:pPr>
              <w:spacing w:before="0" w:after="200" w:line="240" w:lineRule="auto"/>
              <w:rPr>
                <w:rFonts w:ascii="Calibri Light" w:eastAsia="Calibri" w:hAnsi="Calibri Light" w:cs="Calibri Light"/>
                <w:b/>
                <w:bCs/>
                <w:u w:val="single"/>
                <w:lang w:val="en-AU"/>
              </w:rPr>
            </w:pPr>
            <w:r w:rsidRPr="00FF0B6E">
              <w:rPr>
                <w:rFonts w:ascii="Calibri Light" w:eastAsia="Calibri" w:hAnsi="Calibri Light" w:cs="Calibri Light"/>
                <w:b/>
                <w:bCs/>
                <w:u w:val="single"/>
                <w:lang w:val="en-AU"/>
              </w:rPr>
              <w:t>Contact details (phone and email):</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77F251C" w14:textId="77777777" w:rsidR="00FF0B6E" w:rsidRPr="00FF0B6E" w:rsidRDefault="00FF0B6E" w:rsidP="00FF0B6E">
            <w:pPr>
              <w:spacing w:before="0" w:after="200" w:line="240" w:lineRule="auto"/>
              <w:rPr>
                <w:rFonts w:ascii="Calibri Light" w:eastAsia="Calibri" w:hAnsi="Calibri Light" w:cs="Calibri Light"/>
                <w:lang w:val="en-AU"/>
              </w:rPr>
            </w:pPr>
          </w:p>
        </w:tc>
      </w:tr>
    </w:tbl>
    <w:p w14:paraId="27CAFEE0" w14:textId="77777777" w:rsidR="00BD5080" w:rsidRPr="00FF0B6E" w:rsidRDefault="00BD5080" w:rsidP="00BD5080">
      <w:pPr>
        <w:pStyle w:val="BodyText1"/>
        <w:jc w:val="both"/>
        <w:rPr>
          <w:rFonts w:asciiTheme="majorHAnsi" w:hAnsiTheme="majorHAnsi" w:cstheme="majorHAnsi"/>
          <w:b/>
          <w:bCs/>
          <w:sz w:val="24"/>
          <w:szCs w:val="24"/>
          <w:u w:val="single"/>
          <w:lang w:val="en-GB"/>
        </w:rPr>
      </w:pPr>
      <w:r w:rsidRPr="00FF0B6E">
        <w:rPr>
          <w:rFonts w:asciiTheme="majorHAnsi" w:hAnsiTheme="majorHAnsi" w:cstheme="majorHAnsi"/>
          <w:b/>
          <w:bCs/>
          <w:sz w:val="24"/>
          <w:szCs w:val="24"/>
          <w:u w:val="single"/>
          <w:lang w:val="en-GB"/>
        </w:rPr>
        <w:t>Rule 3 Exclusions</w:t>
      </w:r>
    </w:p>
    <w:p w14:paraId="31A08D1A" w14:textId="77777777" w:rsidR="00BD5080" w:rsidRPr="00FF0B6E" w:rsidRDefault="00BD5080" w:rsidP="00BD5080">
      <w:pPr>
        <w:pStyle w:val="BodyText1"/>
        <w:jc w:val="both"/>
        <w:rPr>
          <w:rFonts w:asciiTheme="majorHAnsi" w:hAnsiTheme="majorHAnsi" w:cstheme="majorHAnsi"/>
        </w:rPr>
      </w:pPr>
      <w:r w:rsidRPr="00FF0B6E">
        <w:rPr>
          <w:rFonts w:asciiTheme="majorHAnsi" w:hAnsiTheme="majorHAnsi" w:cstheme="majorHAnsi"/>
        </w:rPr>
        <w:t>Subclause (1) does not apply in respect of kauri planted or growing before 2 August 2022. However, a person must not allow a kauri planted or growing before 2 August 2022 to be moved unless they have practices and procedures in place to ensure that end-of-process PA testing is conducted as set out in subclause (3)﻿(</w:t>
      </w:r>
      <w:proofErr w:type="spellStart"/>
      <w:r w:rsidRPr="00FF0B6E">
        <w:rPr>
          <w:rFonts w:asciiTheme="majorHAnsi" w:hAnsiTheme="majorHAnsi" w:cstheme="majorHAnsi"/>
        </w:rPr>
        <w:t>i</w:t>
      </w:r>
      <w:proofErr w:type="spellEnd"/>
      <w:r w:rsidRPr="00FF0B6E">
        <w:rPr>
          <w:rFonts w:asciiTheme="majorHAnsi" w:hAnsiTheme="majorHAnsi" w:cstheme="majorHAnsi"/>
        </w:rPr>
        <w:t>) below.</w:t>
      </w:r>
    </w:p>
    <w:p w14:paraId="2DBED1B2" w14:textId="77777777" w:rsidR="00FF0B6E" w:rsidRPr="00FF0B6E" w:rsidRDefault="00FF0B6E" w:rsidP="00FF0B6E">
      <w:pPr>
        <w:suppressAutoHyphens/>
        <w:autoSpaceDE w:val="0"/>
        <w:autoSpaceDN w:val="0"/>
        <w:adjustRightInd w:val="0"/>
        <w:spacing w:before="240" w:after="120" w:line="300" w:lineRule="auto"/>
        <w:textAlignment w:val="center"/>
        <w:outlineLvl w:val="0"/>
        <w:rPr>
          <w:rFonts w:asciiTheme="majorHAnsi" w:eastAsia="Calibri" w:hAnsiTheme="majorHAnsi" w:cstheme="majorHAnsi"/>
          <w:b/>
          <w:bCs/>
          <w:sz w:val="24"/>
          <w:szCs w:val="24"/>
          <w:u w:val="single"/>
          <w:lang w:val="en-GB"/>
        </w:rPr>
      </w:pPr>
      <w:r w:rsidRPr="00FF0B6E">
        <w:rPr>
          <w:rFonts w:asciiTheme="majorHAnsi" w:eastAsia="Calibri" w:hAnsiTheme="majorHAnsi" w:cstheme="majorHAnsi"/>
          <w:b/>
          <w:bCs/>
          <w:sz w:val="24"/>
          <w:szCs w:val="24"/>
          <w:u w:val="single"/>
          <w:lang w:val="en-GB"/>
        </w:rPr>
        <w:t>Summary of Premises</w:t>
      </w:r>
    </w:p>
    <w:p w14:paraId="0C7F6D5D" w14:textId="51F76D57" w:rsidR="00FF0B6E" w:rsidRPr="00FF0B6E" w:rsidRDefault="00FF0B6E" w:rsidP="00FF0B6E">
      <w:pPr>
        <w:spacing w:after="120" w:line="300" w:lineRule="auto"/>
        <w:jc w:val="both"/>
        <w:rPr>
          <w:rFonts w:ascii="Calibri Light" w:eastAsia="Calibri" w:hAnsi="Calibri Light" w:cs="Calibri Light"/>
          <w:lang w:val="en-GB"/>
        </w:rPr>
      </w:pPr>
      <w:r w:rsidRPr="00FF0B6E">
        <w:rPr>
          <w:rFonts w:ascii="Calibri Light" w:eastAsia="Calibri" w:hAnsi="Calibri Light" w:cs="Calibri Light"/>
          <w:lang w:val="en-GB"/>
        </w:rPr>
        <w:t xml:space="preserve">The table below is a summary of what is required in a plant production plan under rule 3. Questions that are relevant to </w:t>
      </w:r>
      <w:r>
        <w:rPr>
          <w:rFonts w:ascii="Calibri Light" w:eastAsia="Calibri" w:hAnsi="Calibri Light" w:cs="Calibri Light"/>
          <w:lang w:val="en-GB"/>
        </w:rPr>
        <w:t>y</w:t>
      </w:r>
      <w:r w:rsidRPr="00FF0B6E">
        <w:rPr>
          <w:rFonts w:ascii="Calibri Light" w:eastAsia="Calibri" w:hAnsi="Calibri Light" w:cs="Calibri Light"/>
          <w:lang w:val="en-GB"/>
        </w:rPr>
        <w:t xml:space="preserve">our premises are answered with a yes or a no. Questions not relevant are answered with not applicable. </w:t>
      </w:r>
      <w:r w:rsidR="005D290D">
        <w:rPr>
          <w:rFonts w:ascii="Calibri Light" w:eastAsia="Calibri" w:hAnsi="Calibri Light" w:cs="Calibri Light"/>
          <w:lang w:val="en-GB"/>
        </w:rPr>
        <w:t xml:space="preserve">Those answered yes or no require detail under the </w:t>
      </w:r>
      <w:r w:rsidRPr="00FF0B6E">
        <w:rPr>
          <w:rFonts w:ascii="Calibri Light" w:eastAsia="Calibri" w:hAnsi="Calibri Light" w:cs="Calibri Light"/>
          <w:lang w:val="en-GB"/>
        </w:rPr>
        <w:t xml:space="preserve">PA Management section </w:t>
      </w:r>
      <w:r w:rsidR="005D290D">
        <w:rPr>
          <w:rFonts w:ascii="Calibri Light" w:eastAsia="Calibri" w:hAnsi="Calibri Light" w:cs="Calibri Light"/>
          <w:lang w:val="en-GB"/>
        </w:rPr>
        <w:t>below</w:t>
      </w:r>
      <w:r w:rsidRPr="00FF0B6E">
        <w:rPr>
          <w:rFonts w:ascii="Calibri Light" w:eastAsia="Calibri" w:hAnsi="Calibri Light" w:cs="Calibri Light"/>
          <w:lang w:val="en-GB"/>
        </w:rPr>
        <w:t xml:space="preserve">. </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4"/>
        <w:gridCol w:w="850"/>
      </w:tblGrid>
      <w:tr w:rsidR="00FF0B6E" w:rsidRPr="00FF0B6E" w14:paraId="1DDD8F21" w14:textId="77777777" w:rsidTr="00BD5080">
        <w:trPr>
          <w:trHeight w:hRule="exact" w:val="340"/>
        </w:trPr>
        <w:tc>
          <w:tcPr>
            <w:tcW w:w="836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BB5EA49" w14:textId="77777777" w:rsidR="00FF0B6E" w:rsidRPr="00FF0B6E" w:rsidRDefault="00FF0B6E" w:rsidP="00FF0B6E">
            <w:pPr>
              <w:spacing w:before="0" w:after="200" w:line="240" w:lineRule="auto"/>
              <w:rPr>
                <w:rFonts w:ascii="Calibri Light" w:eastAsia="Calibri" w:hAnsi="Calibri Light" w:cs="Calibri Light"/>
                <w:b/>
                <w:bCs/>
                <w:lang w:val="en-AU"/>
              </w:rPr>
            </w:pPr>
            <w:r w:rsidRPr="00FF0B6E">
              <w:rPr>
                <w:rFonts w:ascii="Calibri Light" w:eastAsia="Calibri" w:hAnsi="Calibri Light" w:cs="Calibri Light"/>
                <w:b/>
                <w:bCs/>
                <w:lang w:val="en-AU"/>
              </w:rPr>
              <w:t>Production Plan Summary Checklist – Plan Rule (3) Section (3) (a) to (j)</w:t>
            </w:r>
          </w:p>
        </w:tc>
        <w:tc>
          <w:tcPr>
            <w:tcW w:w="85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F933825" w14:textId="68BDC0CE" w:rsidR="00FF0B6E" w:rsidRPr="00FF0B6E" w:rsidRDefault="00FF0B6E" w:rsidP="00FF0B6E">
            <w:pPr>
              <w:spacing w:before="0" w:after="200" w:line="240" w:lineRule="auto"/>
              <w:rPr>
                <w:rFonts w:ascii="Calibri Light" w:eastAsia="Calibri" w:hAnsi="Calibri Light" w:cs="Calibri Light"/>
                <w:b/>
                <w:bCs/>
                <w:lang w:val="en-AU"/>
              </w:rPr>
            </w:pPr>
            <w:r w:rsidRPr="00BD5080">
              <w:rPr>
                <w:rFonts w:ascii="Calibri Light" w:eastAsia="Calibri" w:hAnsi="Calibri Light" w:cs="Calibri Light"/>
                <w:b/>
                <w:bCs/>
                <w:sz w:val="20"/>
                <w:szCs w:val="20"/>
                <w:lang w:val="en-AU"/>
              </w:rPr>
              <w:t>Y/N/NA</w:t>
            </w:r>
          </w:p>
        </w:tc>
      </w:tr>
      <w:tr w:rsidR="00FF0B6E" w:rsidRPr="00FF0B6E" w14:paraId="1A19311B" w14:textId="77777777" w:rsidTr="00BD5080">
        <w:trPr>
          <w:trHeight w:hRule="exact" w:val="567"/>
        </w:trPr>
        <w:tc>
          <w:tcPr>
            <w:tcW w:w="83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C8947E" w14:textId="77777777" w:rsidR="00FF0B6E" w:rsidRPr="00FF0B6E" w:rsidRDefault="00FF0B6E" w:rsidP="00FF0B6E">
            <w:pPr>
              <w:numPr>
                <w:ilvl w:val="4"/>
                <w:numId w:val="42"/>
              </w:numPr>
              <w:spacing w:before="0" w:after="200" w:line="240" w:lineRule="auto"/>
              <w:ind w:left="360"/>
              <w:contextualSpacing/>
              <w:rPr>
                <w:rFonts w:ascii="Calibri Light" w:eastAsia="Calibri" w:hAnsi="Calibri Light" w:cs="Calibri Light"/>
                <w:lang w:val="en-AU"/>
              </w:rPr>
            </w:pPr>
            <w:r w:rsidRPr="00FF0B6E">
              <w:rPr>
                <w:rFonts w:ascii="Calibri Light" w:eastAsia="Calibri" w:hAnsi="Calibri Light" w:cs="Calibri Light"/>
                <w:lang w:val="en-AU"/>
              </w:rPr>
              <w:t>Have staff been made aware of PA, how it spreads and how to identify symptoms in kauri or, if applicable, alternate PA host plant material</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F585C2" w14:textId="7B0DB442" w:rsidR="00FF0B6E" w:rsidRPr="00FF0B6E" w:rsidRDefault="00FF0B6E" w:rsidP="00FF0B6E">
            <w:pPr>
              <w:spacing w:before="0" w:line="240" w:lineRule="auto"/>
              <w:jc w:val="center"/>
              <w:rPr>
                <w:rFonts w:ascii="Calibri Light" w:eastAsia="Calibri" w:hAnsi="Calibri Light" w:cs="Calibri Light"/>
                <w:lang w:val="en-AU"/>
              </w:rPr>
            </w:pPr>
          </w:p>
        </w:tc>
      </w:tr>
      <w:tr w:rsidR="00FF0B6E" w:rsidRPr="00FF0B6E" w14:paraId="4CBEA521" w14:textId="77777777" w:rsidTr="00BD5080">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37D932D" w14:textId="77777777" w:rsidR="00FF0B6E" w:rsidRPr="00FF0B6E" w:rsidRDefault="00FF0B6E" w:rsidP="00FF0B6E">
            <w:pPr>
              <w:numPr>
                <w:ilvl w:val="4"/>
                <w:numId w:val="42"/>
              </w:numPr>
              <w:spacing w:before="0" w:line="240" w:lineRule="auto"/>
              <w:ind w:left="360"/>
              <w:contextualSpacing/>
              <w:rPr>
                <w:rFonts w:ascii="Calibri Light" w:eastAsia="Calibri" w:hAnsi="Calibri Light" w:cs="Calibri Light"/>
                <w:lang w:val="en-AU"/>
              </w:rPr>
            </w:pPr>
            <w:r w:rsidRPr="00FF0B6E">
              <w:rPr>
                <w:rFonts w:ascii="Calibri Light" w:eastAsia="Calibri" w:hAnsi="Calibri Light" w:cs="Calibri Light"/>
                <w:lang w:val="en-AU"/>
              </w:rPr>
              <w:t>Are kauri cones and seeds collected on the premises?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84124C" w14:textId="318E5485" w:rsidR="00FF0B6E" w:rsidRPr="00FF0B6E" w:rsidRDefault="00FF0B6E" w:rsidP="00FF0B6E">
            <w:pPr>
              <w:spacing w:before="0" w:line="240" w:lineRule="auto"/>
              <w:jc w:val="center"/>
              <w:rPr>
                <w:rFonts w:ascii="Calibri Light" w:eastAsia="Calibri" w:hAnsi="Calibri Light" w:cs="Calibri Light"/>
                <w:lang w:val="en-AU"/>
              </w:rPr>
            </w:pPr>
          </w:p>
        </w:tc>
      </w:tr>
      <w:tr w:rsidR="00FF0B6E" w:rsidRPr="00FF0B6E" w14:paraId="42FA7BFB" w14:textId="77777777" w:rsidTr="00BD5080">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D1D3AE" w14:textId="77777777" w:rsidR="00FF0B6E" w:rsidRPr="00FF0B6E" w:rsidRDefault="00FF0B6E" w:rsidP="00FF0B6E">
            <w:pPr>
              <w:numPr>
                <w:ilvl w:val="4"/>
                <w:numId w:val="42"/>
              </w:numPr>
              <w:spacing w:before="0" w:line="240" w:lineRule="auto"/>
              <w:ind w:left="360"/>
              <w:contextualSpacing/>
              <w:rPr>
                <w:rFonts w:ascii="Calibri Light" w:eastAsia="Calibri" w:hAnsi="Calibri Light" w:cs="Calibri Light"/>
                <w:lang w:val="en-AU"/>
              </w:rPr>
            </w:pPr>
            <w:r w:rsidRPr="00FF0B6E">
              <w:rPr>
                <w:rFonts w:ascii="Calibri Light" w:eastAsia="Calibri" w:hAnsi="Calibri Light" w:cs="Calibri Light"/>
                <w:lang w:val="en-AU"/>
              </w:rPr>
              <w:t>Is growing media used for kauri production or propagation?</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B29B3E" w14:textId="5FD48A65" w:rsidR="00FF0B6E" w:rsidRPr="00FF0B6E" w:rsidRDefault="00FF0B6E" w:rsidP="00FF0B6E">
            <w:pPr>
              <w:spacing w:before="0" w:line="240" w:lineRule="auto"/>
              <w:jc w:val="center"/>
              <w:rPr>
                <w:rFonts w:ascii="Calibri Light" w:eastAsia="Calibri" w:hAnsi="Calibri Light" w:cs="Calibri Light"/>
                <w:lang w:val="en-AU"/>
              </w:rPr>
            </w:pPr>
          </w:p>
        </w:tc>
      </w:tr>
      <w:tr w:rsidR="00FF0B6E" w:rsidRPr="00FF0B6E" w14:paraId="3C212BBC" w14:textId="77777777" w:rsidTr="00BD5080">
        <w:trPr>
          <w:trHeight w:hRule="exact" w:val="575"/>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E731996" w14:textId="77777777" w:rsidR="00FF0B6E" w:rsidRPr="00FF0B6E" w:rsidRDefault="00FF0B6E" w:rsidP="00FF0B6E">
            <w:pPr>
              <w:numPr>
                <w:ilvl w:val="4"/>
                <w:numId w:val="42"/>
              </w:numPr>
              <w:spacing w:before="0" w:line="240" w:lineRule="auto"/>
              <w:ind w:left="360"/>
              <w:contextualSpacing/>
              <w:rPr>
                <w:rFonts w:ascii="Calibri Light" w:eastAsia="Calibri" w:hAnsi="Calibri Light" w:cs="Calibri Light"/>
                <w:lang w:val="en-AU"/>
              </w:rPr>
            </w:pPr>
            <w:r w:rsidRPr="00FF0B6E">
              <w:rPr>
                <w:rFonts w:ascii="Calibri Light" w:eastAsia="Calibri" w:hAnsi="Calibri Light" w:cs="Calibri Light"/>
                <w:lang w:val="en-AU"/>
              </w:rPr>
              <w:t>Are containers, tools, and surfaces used for kauri production or propagation cleaned and sterilised before reuse; and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A95B52" w14:textId="494A0317" w:rsidR="00FF0B6E" w:rsidRPr="00FF0B6E" w:rsidRDefault="00FF0B6E" w:rsidP="00FF0B6E">
            <w:pPr>
              <w:spacing w:before="0" w:line="240" w:lineRule="auto"/>
              <w:jc w:val="center"/>
              <w:rPr>
                <w:rFonts w:ascii="Calibri Light" w:eastAsia="Calibri" w:hAnsi="Calibri Light" w:cs="Calibri Light"/>
              </w:rPr>
            </w:pPr>
          </w:p>
        </w:tc>
      </w:tr>
      <w:tr w:rsidR="00FF0B6E" w:rsidRPr="00FF0B6E" w14:paraId="09A72E18" w14:textId="77777777" w:rsidTr="00BD5080">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97A80E" w14:textId="77777777" w:rsidR="00FF0B6E" w:rsidRPr="00FF0B6E" w:rsidRDefault="00FF0B6E" w:rsidP="00FF0B6E">
            <w:pPr>
              <w:numPr>
                <w:ilvl w:val="4"/>
                <w:numId w:val="42"/>
              </w:numPr>
              <w:spacing w:before="0" w:line="240" w:lineRule="auto"/>
              <w:ind w:left="360"/>
              <w:contextualSpacing/>
              <w:rPr>
                <w:rFonts w:ascii="Calibri Light" w:eastAsia="Calibri" w:hAnsi="Calibri Light" w:cs="Calibri Light"/>
                <w:lang w:val="en-AU"/>
              </w:rPr>
            </w:pPr>
            <w:r w:rsidRPr="00FF0B6E">
              <w:rPr>
                <w:rFonts w:ascii="Calibri Light" w:eastAsia="Calibri" w:hAnsi="Calibri Light" w:cs="Calibri Light"/>
                <w:lang w:val="en-AU"/>
              </w:rPr>
              <w:t>Are seed sowing and potting undertaken in batches?</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171C58" w14:textId="64D9AF37" w:rsidR="00FF0B6E" w:rsidRPr="00FF0B6E" w:rsidRDefault="00FF0B6E" w:rsidP="00FF0B6E">
            <w:pPr>
              <w:spacing w:before="0" w:line="240" w:lineRule="auto"/>
              <w:jc w:val="center"/>
              <w:rPr>
                <w:rFonts w:ascii="Calibri Light" w:eastAsia="Calibri" w:hAnsi="Calibri Light" w:cs="Calibri Light"/>
              </w:rPr>
            </w:pPr>
          </w:p>
        </w:tc>
      </w:tr>
      <w:tr w:rsidR="00FF0B6E" w:rsidRPr="00FF0B6E" w14:paraId="6263BBE8" w14:textId="77777777" w:rsidTr="00BD5080">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DA00530" w14:textId="77777777" w:rsidR="00FF0B6E" w:rsidRPr="00FF0B6E" w:rsidRDefault="00FF0B6E" w:rsidP="00FF0B6E">
            <w:pPr>
              <w:numPr>
                <w:ilvl w:val="4"/>
                <w:numId w:val="42"/>
              </w:numPr>
              <w:spacing w:before="0" w:line="240" w:lineRule="auto"/>
              <w:ind w:left="360"/>
              <w:contextualSpacing/>
              <w:rPr>
                <w:rFonts w:ascii="Calibri Light" w:eastAsia="Calibri" w:hAnsi="Calibri Light" w:cs="Calibri Light"/>
                <w:lang w:val="en-AU"/>
              </w:rPr>
            </w:pPr>
            <w:r w:rsidRPr="00FF0B6E">
              <w:rPr>
                <w:rFonts w:ascii="Calibri Light" w:eastAsia="Calibri" w:hAnsi="Calibri Light" w:cs="Calibri Light"/>
                <w:lang w:val="en-AU"/>
              </w:rPr>
              <w:t>Is there a documented weekly monitoring and inspection of kauri for PA symptoms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F404AA" w14:textId="61879BD0" w:rsidR="00FF0B6E" w:rsidRPr="00FF0B6E" w:rsidRDefault="00FF0B6E" w:rsidP="00FF0B6E">
            <w:pPr>
              <w:spacing w:before="0" w:line="240" w:lineRule="auto"/>
              <w:rPr>
                <w:rFonts w:ascii="Calibri Light" w:eastAsia="Calibri" w:hAnsi="Calibri Light" w:cs="Calibri Light"/>
              </w:rPr>
            </w:pPr>
          </w:p>
        </w:tc>
      </w:tr>
      <w:tr w:rsidR="00FF0B6E" w:rsidRPr="00FF0B6E" w14:paraId="62A9C9F4" w14:textId="77777777" w:rsidTr="00BD5080">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2C9E6E" w14:textId="77777777" w:rsidR="00FF0B6E" w:rsidRPr="00FF0B6E" w:rsidRDefault="00FF0B6E" w:rsidP="00FF0B6E">
            <w:pPr>
              <w:numPr>
                <w:ilvl w:val="4"/>
                <w:numId w:val="42"/>
              </w:numPr>
              <w:spacing w:before="0" w:line="240" w:lineRule="auto"/>
              <w:ind w:left="360"/>
              <w:contextualSpacing/>
              <w:rPr>
                <w:rFonts w:ascii="Calibri Light" w:eastAsia="Calibri" w:hAnsi="Calibri Light" w:cs="Calibri Light"/>
                <w:lang w:val="en-AU"/>
              </w:rPr>
            </w:pPr>
            <w:r w:rsidRPr="00FF0B6E">
              <w:rPr>
                <w:rFonts w:ascii="Calibri Light" w:eastAsia="Calibri" w:hAnsi="Calibri Light" w:cs="Calibri Light"/>
                <w:lang w:val="en-AU"/>
              </w:rPr>
              <w:t xml:space="preserve">Kauri </w:t>
            </w:r>
            <w:proofErr w:type="gramStart"/>
            <w:r w:rsidRPr="00FF0B6E">
              <w:rPr>
                <w:rFonts w:ascii="Calibri Light" w:eastAsia="Calibri" w:hAnsi="Calibri Light" w:cs="Calibri Light"/>
                <w:lang w:val="en-AU"/>
              </w:rPr>
              <w:t>remain</w:t>
            </w:r>
            <w:proofErr w:type="gramEnd"/>
            <w:r w:rsidRPr="00FF0B6E">
              <w:rPr>
                <w:rFonts w:ascii="Calibri Light" w:eastAsia="Calibri" w:hAnsi="Calibri Light" w:cs="Calibri Light"/>
                <w:lang w:val="en-AU"/>
              </w:rPr>
              <w:t xml:space="preserve"> on the premises for no less than 3 months after final potting</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C6B20E" w14:textId="4ECD9284" w:rsidR="00FF0B6E" w:rsidRPr="00FF0B6E" w:rsidRDefault="00FF0B6E" w:rsidP="00FF0B6E">
            <w:pPr>
              <w:spacing w:before="0" w:line="240" w:lineRule="auto"/>
              <w:jc w:val="center"/>
              <w:rPr>
                <w:rFonts w:ascii="Calibri Light" w:eastAsia="Calibri" w:hAnsi="Calibri Light" w:cs="Calibri Light"/>
              </w:rPr>
            </w:pPr>
          </w:p>
        </w:tc>
      </w:tr>
      <w:tr w:rsidR="00FF0B6E" w:rsidRPr="00FF0B6E" w14:paraId="7795BE17" w14:textId="77777777" w:rsidTr="00BD5080">
        <w:trPr>
          <w:trHeight w:hRule="exact" w:val="575"/>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6B5940C" w14:textId="7076DC87" w:rsidR="00FF0B6E" w:rsidRPr="00FF0B6E" w:rsidRDefault="00FF0B6E" w:rsidP="00FF0B6E">
            <w:pPr>
              <w:numPr>
                <w:ilvl w:val="4"/>
                <w:numId w:val="42"/>
              </w:numPr>
              <w:spacing w:before="0" w:line="240" w:lineRule="auto"/>
              <w:ind w:left="360"/>
              <w:contextualSpacing/>
              <w:rPr>
                <w:rFonts w:ascii="Calibri Light" w:eastAsia="Calibri" w:hAnsi="Calibri Light" w:cs="Calibri Light"/>
                <w:lang w:val="en-AU"/>
              </w:rPr>
            </w:pPr>
            <w:r w:rsidRPr="00FF0B6E">
              <w:rPr>
                <w:rFonts w:ascii="Calibri Light" w:eastAsia="Calibri" w:hAnsi="Calibri Light" w:cs="Calibri Light"/>
                <w:lang w:val="en-AU"/>
              </w:rPr>
              <w:t xml:space="preserve">While kauri </w:t>
            </w:r>
            <w:proofErr w:type="gramStart"/>
            <w:r w:rsidR="00036504">
              <w:rPr>
                <w:rFonts w:ascii="Calibri Light" w:eastAsia="Calibri" w:hAnsi="Calibri Light" w:cs="Calibri Light"/>
                <w:lang w:val="en-AU"/>
              </w:rPr>
              <w:t>are</w:t>
            </w:r>
            <w:proofErr w:type="gramEnd"/>
            <w:r w:rsidR="00036504">
              <w:rPr>
                <w:rFonts w:ascii="Calibri Light" w:eastAsia="Calibri" w:hAnsi="Calibri Light" w:cs="Calibri Light"/>
                <w:lang w:val="en-AU"/>
              </w:rPr>
              <w:t xml:space="preserve"> </w:t>
            </w:r>
            <w:r w:rsidRPr="00FF0B6E">
              <w:rPr>
                <w:rFonts w:ascii="Calibri Light" w:eastAsia="Calibri" w:hAnsi="Calibri Light" w:cs="Calibri Light"/>
                <w:lang w:val="en-AU"/>
              </w:rPr>
              <w:t>on the premises</w:t>
            </w:r>
            <w:r w:rsidR="00036504">
              <w:rPr>
                <w:rFonts w:ascii="Calibri Light" w:eastAsia="Calibri" w:hAnsi="Calibri Light" w:cs="Calibri Light"/>
                <w:lang w:val="en-AU"/>
              </w:rPr>
              <w:t>,</w:t>
            </w:r>
            <w:r w:rsidRPr="00FF0B6E">
              <w:rPr>
                <w:rFonts w:ascii="Calibri Light" w:eastAsia="Calibri" w:hAnsi="Calibri Light" w:cs="Calibri Light"/>
                <w:lang w:val="en-AU"/>
              </w:rPr>
              <w:t xml:space="preserve"> in accordance with above</w:t>
            </w:r>
            <w:r w:rsidR="00036504">
              <w:rPr>
                <w:rFonts w:ascii="Calibri Light" w:eastAsia="Calibri" w:hAnsi="Calibri Light" w:cs="Calibri Light"/>
                <w:lang w:val="en-AU"/>
              </w:rPr>
              <w:t>,</w:t>
            </w:r>
            <w:r w:rsidRPr="00FF0B6E">
              <w:rPr>
                <w:rFonts w:ascii="Calibri Light" w:eastAsia="Calibri" w:hAnsi="Calibri Light" w:cs="Calibri Light"/>
                <w:lang w:val="en-AU"/>
              </w:rPr>
              <w:t xml:space="preserve"> they are not mixed with other batches of plants and are kept away from other propagation areas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FD543F" w14:textId="4E6AB06D" w:rsidR="00FF0B6E" w:rsidRPr="00FF0B6E" w:rsidRDefault="00FF0B6E" w:rsidP="00FF0B6E">
            <w:pPr>
              <w:spacing w:before="0" w:line="240" w:lineRule="auto"/>
              <w:jc w:val="center"/>
              <w:rPr>
                <w:rFonts w:ascii="Calibri Light" w:eastAsia="Calibri" w:hAnsi="Calibri Light" w:cs="Calibri Light"/>
              </w:rPr>
            </w:pPr>
          </w:p>
        </w:tc>
      </w:tr>
      <w:tr w:rsidR="00FF0B6E" w:rsidRPr="00FF0B6E" w14:paraId="74BC0837" w14:textId="77777777" w:rsidTr="00BD5080">
        <w:trPr>
          <w:trHeight w:hRule="exact" w:val="575"/>
        </w:trPr>
        <w:tc>
          <w:tcPr>
            <w:tcW w:w="83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AA63F4" w14:textId="77777777" w:rsidR="00FF0B6E" w:rsidRPr="00FF0B6E" w:rsidRDefault="00FF0B6E" w:rsidP="00FF0B6E">
            <w:pPr>
              <w:numPr>
                <w:ilvl w:val="4"/>
                <w:numId w:val="42"/>
              </w:numPr>
              <w:spacing w:before="0" w:line="240" w:lineRule="auto"/>
              <w:ind w:left="360"/>
              <w:contextualSpacing/>
              <w:rPr>
                <w:rFonts w:ascii="Calibri Light" w:eastAsia="Calibri" w:hAnsi="Calibri Light" w:cs="Calibri Light"/>
                <w:lang w:val="en-AU"/>
              </w:rPr>
            </w:pPr>
            <w:r w:rsidRPr="00FF0B6E">
              <w:rPr>
                <w:rFonts w:ascii="Calibri Light" w:eastAsia="Calibri" w:hAnsi="Calibri Light" w:cs="Calibri Light"/>
                <w:lang w:val="en-AU"/>
              </w:rPr>
              <w:t>End-of-process PA testing is conducted for any batch of kauri showing signs of any disease or sickness by a laboratory that is independent of the plant production premises</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C95B30" w14:textId="0F88881F" w:rsidR="00FF0B6E" w:rsidRPr="00FF0B6E" w:rsidRDefault="00FF0B6E" w:rsidP="00FF0B6E">
            <w:pPr>
              <w:spacing w:before="0" w:line="240" w:lineRule="auto"/>
              <w:jc w:val="center"/>
              <w:rPr>
                <w:rFonts w:ascii="Calibri Light" w:eastAsia="Calibri" w:hAnsi="Calibri Light" w:cs="Calibri Light"/>
              </w:rPr>
            </w:pPr>
          </w:p>
        </w:tc>
      </w:tr>
      <w:tr w:rsidR="00FF0B6E" w:rsidRPr="00FF0B6E" w14:paraId="74119610" w14:textId="77777777" w:rsidTr="00BD5080">
        <w:trPr>
          <w:trHeight w:hRule="exact" w:val="575"/>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C9426A1" w14:textId="77777777" w:rsidR="00FF0B6E" w:rsidRPr="00FF0B6E" w:rsidRDefault="00FF0B6E" w:rsidP="00FF0B6E">
            <w:pPr>
              <w:numPr>
                <w:ilvl w:val="4"/>
                <w:numId w:val="42"/>
              </w:numPr>
              <w:spacing w:before="0" w:line="240" w:lineRule="auto"/>
              <w:ind w:left="360"/>
              <w:contextualSpacing/>
              <w:rPr>
                <w:rFonts w:ascii="Calibri Light" w:eastAsia="Calibri" w:hAnsi="Calibri Light" w:cs="Calibri Light"/>
                <w:lang w:val="en-AU"/>
              </w:rPr>
            </w:pPr>
            <w:r w:rsidRPr="00FF0B6E">
              <w:rPr>
                <w:rFonts w:ascii="Calibri Light" w:eastAsia="Calibri" w:hAnsi="Calibri Light" w:cs="Calibri Light"/>
                <w:lang w:val="en-AU"/>
              </w:rPr>
              <w:t>Records for paragraphs (f) to (</w:t>
            </w:r>
            <w:proofErr w:type="spellStart"/>
            <w:r w:rsidRPr="00FF0B6E">
              <w:rPr>
                <w:rFonts w:ascii="Calibri Light" w:eastAsia="Calibri" w:hAnsi="Calibri Light" w:cs="Calibri Light"/>
                <w:lang w:val="en-AU"/>
              </w:rPr>
              <w:t>i</w:t>
            </w:r>
            <w:proofErr w:type="spellEnd"/>
            <w:r w:rsidRPr="00FF0B6E">
              <w:rPr>
                <w:rFonts w:ascii="Calibri Light" w:eastAsia="Calibri" w:hAnsi="Calibri Light" w:cs="Calibri Light"/>
                <w:lang w:val="en-AU"/>
              </w:rPr>
              <w:t>) are kept for a minimum of 3 years and can be provided on request under clause 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9AEA0C" w14:textId="41B141D4" w:rsidR="00FF0B6E" w:rsidRPr="00FF0B6E" w:rsidRDefault="00FF0B6E" w:rsidP="00FF0B6E">
            <w:pPr>
              <w:spacing w:before="0" w:line="240" w:lineRule="auto"/>
              <w:jc w:val="center"/>
              <w:rPr>
                <w:rFonts w:ascii="Calibri Light" w:eastAsia="Calibri" w:hAnsi="Calibri Light" w:cs="Calibri Light"/>
              </w:rPr>
            </w:pPr>
          </w:p>
        </w:tc>
      </w:tr>
    </w:tbl>
    <w:p w14:paraId="37EDE7B5" w14:textId="77777777" w:rsidR="00FF0B6E" w:rsidRDefault="00FF0B6E" w:rsidP="00FF0B6E">
      <w:pPr>
        <w:pStyle w:val="BodyText1"/>
        <w:jc w:val="both"/>
        <w:rPr>
          <w:b/>
          <w:bCs/>
          <w:lang w:val="en-GB"/>
        </w:rPr>
      </w:pPr>
    </w:p>
    <w:p w14:paraId="4B0F3FA2" w14:textId="77777777" w:rsidR="00FF0B6E" w:rsidRPr="00FF0B6E" w:rsidRDefault="00FF0B6E" w:rsidP="00FF0B6E">
      <w:pPr>
        <w:pStyle w:val="BodyText1"/>
        <w:jc w:val="both"/>
        <w:rPr>
          <w:rFonts w:asciiTheme="majorHAnsi" w:hAnsiTheme="majorHAnsi" w:cstheme="majorHAnsi"/>
          <w:b/>
          <w:bCs/>
          <w:sz w:val="24"/>
          <w:szCs w:val="24"/>
          <w:u w:val="single"/>
          <w:lang w:val="en-GB"/>
        </w:rPr>
      </w:pPr>
      <w:r w:rsidRPr="00FF0B6E">
        <w:rPr>
          <w:rFonts w:asciiTheme="majorHAnsi" w:hAnsiTheme="majorHAnsi" w:cstheme="majorHAnsi"/>
          <w:b/>
          <w:bCs/>
          <w:sz w:val="24"/>
          <w:szCs w:val="24"/>
          <w:u w:val="single"/>
          <w:lang w:val="en-GB"/>
        </w:rPr>
        <w:t>PA Management</w:t>
      </w:r>
    </w:p>
    <w:p w14:paraId="341F7B39" w14:textId="76BB283F" w:rsidR="00BD5080" w:rsidRPr="009E5C60" w:rsidRDefault="00FF0B6E" w:rsidP="00FF0B6E">
      <w:pPr>
        <w:pStyle w:val="BodyText1"/>
        <w:jc w:val="both"/>
        <w:rPr>
          <w:lang w:val="en-GB"/>
        </w:rPr>
      </w:pPr>
      <w:r w:rsidRPr="00FF0B6E">
        <w:rPr>
          <w:lang w:val="en-GB"/>
        </w:rPr>
        <w:lastRenderedPageBreak/>
        <w:t xml:space="preserve">The table below provides detailed responses to each section of subclause (3) for the management of PA through the activities carried out on the premises. Staff involved in this work on site have been listed along with an initial to say they understand PA and the requirements. </w:t>
      </w:r>
    </w:p>
    <w:tbl>
      <w:tblPr>
        <w:tblStyle w:val="TableGrid"/>
        <w:tblW w:w="0" w:type="auto"/>
        <w:tblLook w:val="04A0" w:firstRow="1" w:lastRow="0" w:firstColumn="1" w:lastColumn="0" w:noHBand="0" w:noVBand="1"/>
      </w:tblPr>
      <w:tblGrid>
        <w:gridCol w:w="8342"/>
        <w:gridCol w:w="718"/>
      </w:tblGrid>
      <w:tr w:rsidR="00FF0B6E" w:rsidRPr="00FF0B6E" w14:paraId="535234F0" w14:textId="77777777" w:rsidTr="005D290D">
        <w:trPr>
          <w:trHeight w:hRule="exact" w:val="454"/>
        </w:trPr>
        <w:tc>
          <w:tcPr>
            <w:tcW w:w="9060" w:type="dxa"/>
            <w:gridSpan w:val="2"/>
            <w:shd w:val="clear" w:color="auto" w:fill="A8D08D" w:themeFill="accent6" w:themeFillTint="99"/>
            <w:vAlign w:val="center"/>
          </w:tcPr>
          <w:p w14:paraId="6B811D69" w14:textId="77777777" w:rsidR="00FF0B6E" w:rsidRPr="00FF0B6E" w:rsidRDefault="00FF0B6E" w:rsidP="005D290D">
            <w:pPr>
              <w:pStyle w:val="BodyText1"/>
              <w:spacing w:before="0" w:after="0" w:line="276" w:lineRule="auto"/>
              <w:rPr>
                <w:b/>
                <w:bCs/>
                <w:lang w:val="en-GB"/>
              </w:rPr>
            </w:pPr>
            <w:r w:rsidRPr="00FF0B6E">
              <w:rPr>
                <w:b/>
                <w:bCs/>
                <w:lang w:val="en-GB"/>
              </w:rPr>
              <w:t>PA Management for Rule 3</w:t>
            </w:r>
          </w:p>
        </w:tc>
      </w:tr>
      <w:tr w:rsidR="00FF0B6E" w:rsidRPr="00FF0B6E" w14:paraId="22CA1EB3" w14:textId="77777777" w:rsidTr="005D290D">
        <w:trPr>
          <w:trHeight w:hRule="exact" w:val="1021"/>
        </w:trPr>
        <w:tc>
          <w:tcPr>
            <w:tcW w:w="9060" w:type="dxa"/>
            <w:gridSpan w:val="2"/>
            <w:shd w:val="clear" w:color="auto" w:fill="E2EFD9" w:themeFill="accent6" w:themeFillTint="33"/>
          </w:tcPr>
          <w:p w14:paraId="13C5B554" w14:textId="15897018" w:rsidR="00FF0B6E" w:rsidRPr="00FF0B6E" w:rsidRDefault="00FF0B6E" w:rsidP="00FF0B6E">
            <w:pPr>
              <w:pStyle w:val="BodyText1"/>
              <w:numPr>
                <w:ilvl w:val="0"/>
                <w:numId w:val="45"/>
              </w:numPr>
              <w:spacing w:line="276" w:lineRule="auto"/>
              <w:rPr>
                <w:lang w:val="en-GB"/>
              </w:rPr>
            </w:pPr>
            <w:r w:rsidRPr="00FF0B6E">
              <w:rPr>
                <w:lang w:val="en-AU"/>
              </w:rPr>
              <w:t xml:space="preserve">Have staff been made aware of PA, how it spreads and how to identify symptoms in kauri or, if applicable, alternate PA host plant material? If </w:t>
            </w:r>
            <w:r w:rsidR="005D290D" w:rsidRPr="00FF0B6E">
              <w:rPr>
                <w:lang w:val="en-AU"/>
              </w:rPr>
              <w:t>so,</w:t>
            </w:r>
            <w:r w:rsidRPr="00FF0B6E">
              <w:rPr>
                <w:lang w:val="en-AU"/>
              </w:rPr>
              <w:t xml:space="preserve"> write </w:t>
            </w:r>
            <w:r w:rsidR="005D290D" w:rsidRPr="00FF0B6E">
              <w:rPr>
                <w:lang w:val="en-AU"/>
              </w:rPr>
              <w:t>their</w:t>
            </w:r>
            <w:r w:rsidRPr="00FF0B6E">
              <w:rPr>
                <w:lang w:val="en-AU"/>
              </w:rPr>
              <w:t xml:space="preserve"> name below and ask them to initial to say they have understood.</w:t>
            </w:r>
          </w:p>
        </w:tc>
      </w:tr>
      <w:tr w:rsidR="00FF0B6E" w:rsidRPr="00FF0B6E" w14:paraId="377647E4" w14:textId="77777777" w:rsidTr="005D290D">
        <w:trPr>
          <w:trHeight w:hRule="exact" w:val="454"/>
        </w:trPr>
        <w:tc>
          <w:tcPr>
            <w:tcW w:w="8342" w:type="dxa"/>
          </w:tcPr>
          <w:p w14:paraId="3F0881EF" w14:textId="77777777" w:rsidR="00FF0B6E" w:rsidRPr="00FF0B6E" w:rsidRDefault="00FF0B6E" w:rsidP="00FF0B6E">
            <w:pPr>
              <w:pStyle w:val="BodyText1"/>
              <w:spacing w:line="276" w:lineRule="auto"/>
              <w:rPr>
                <w:lang w:val="en-AU"/>
              </w:rPr>
            </w:pPr>
            <w:r w:rsidRPr="00FF0B6E">
              <w:rPr>
                <w:lang w:val="en-AU"/>
              </w:rPr>
              <w:t>[Full name]</w:t>
            </w:r>
          </w:p>
        </w:tc>
        <w:tc>
          <w:tcPr>
            <w:tcW w:w="718" w:type="dxa"/>
          </w:tcPr>
          <w:p w14:paraId="446D7D8C" w14:textId="77777777" w:rsidR="00FF0B6E" w:rsidRPr="00FF0B6E" w:rsidRDefault="00FF0B6E" w:rsidP="00FF0B6E">
            <w:pPr>
              <w:pStyle w:val="BodyText1"/>
              <w:spacing w:line="276" w:lineRule="auto"/>
              <w:rPr>
                <w:lang w:val="en-AU"/>
              </w:rPr>
            </w:pPr>
            <w:r w:rsidRPr="00FF0B6E">
              <w:rPr>
                <w:lang w:val="en-AU"/>
              </w:rPr>
              <w:t>Initial</w:t>
            </w:r>
          </w:p>
        </w:tc>
      </w:tr>
      <w:tr w:rsidR="00FF0B6E" w:rsidRPr="00FF0B6E" w14:paraId="4AC3E3AC" w14:textId="77777777" w:rsidTr="005D290D">
        <w:trPr>
          <w:trHeight w:hRule="exact" w:val="454"/>
        </w:trPr>
        <w:tc>
          <w:tcPr>
            <w:tcW w:w="8342" w:type="dxa"/>
          </w:tcPr>
          <w:p w14:paraId="4FB0BC1C" w14:textId="77777777" w:rsidR="00FF0B6E" w:rsidRPr="00FF0B6E" w:rsidRDefault="00FF0B6E" w:rsidP="00FF0B6E">
            <w:pPr>
              <w:pStyle w:val="BodyText1"/>
              <w:spacing w:line="276" w:lineRule="auto"/>
              <w:rPr>
                <w:lang w:val="en-AU"/>
              </w:rPr>
            </w:pPr>
          </w:p>
        </w:tc>
        <w:tc>
          <w:tcPr>
            <w:tcW w:w="718" w:type="dxa"/>
          </w:tcPr>
          <w:p w14:paraId="4A2D668C" w14:textId="77777777" w:rsidR="00FF0B6E" w:rsidRPr="00FF0B6E" w:rsidRDefault="00FF0B6E" w:rsidP="00FF0B6E">
            <w:pPr>
              <w:pStyle w:val="BodyText1"/>
              <w:spacing w:line="276" w:lineRule="auto"/>
              <w:rPr>
                <w:lang w:val="en-AU"/>
              </w:rPr>
            </w:pPr>
          </w:p>
        </w:tc>
      </w:tr>
      <w:tr w:rsidR="00FF0B6E" w:rsidRPr="00FF0B6E" w14:paraId="3D8593BC" w14:textId="77777777" w:rsidTr="005D290D">
        <w:trPr>
          <w:trHeight w:hRule="exact" w:val="454"/>
        </w:trPr>
        <w:tc>
          <w:tcPr>
            <w:tcW w:w="8342" w:type="dxa"/>
          </w:tcPr>
          <w:p w14:paraId="58021D04" w14:textId="77777777" w:rsidR="00FF0B6E" w:rsidRPr="00FF0B6E" w:rsidRDefault="00FF0B6E" w:rsidP="00FF0B6E">
            <w:pPr>
              <w:pStyle w:val="BodyText1"/>
              <w:spacing w:line="276" w:lineRule="auto"/>
              <w:rPr>
                <w:lang w:val="en-AU"/>
              </w:rPr>
            </w:pPr>
          </w:p>
        </w:tc>
        <w:tc>
          <w:tcPr>
            <w:tcW w:w="718" w:type="dxa"/>
          </w:tcPr>
          <w:p w14:paraId="642012FE" w14:textId="77777777" w:rsidR="00FF0B6E" w:rsidRPr="00FF0B6E" w:rsidRDefault="00FF0B6E" w:rsidP="00FF0B6E">
            <w:pPr>
              <w:pStyle w:val="BodyText1"/>
              <w:spacing w:line="276" w:lineRule="auto"/>
              <w:rPr>
                <w:lang w:val="en-AU"/>
              </w:rPr>
            </w:pPr>
          </w:p>
        </w:tc>
      </w:tr>
      <w:tr w:rsidR="00FF0B6E" w:rsidRPr="00FF0B6E" w14:paraId="4C325DBC" w14:textId="77777777" w:rsidTr="005D290D">
        <w:trPr>
          <w:trHeight w:hRule="exact" w:val="454"/>
        </w:trPr>
        <w:tc>
          <w:tcPr>
            <w:tcW w:w="8342" w:type="dxa"/>
          </w:tcPr>
          <w:p w14:paraId="488157A2" w14:textId="77777777" w:rsidR="00FF0B6E" w:rsidRPr="00FF0B6E" w:rsidRDefault="00FF0B6E" w:rsidP="00FF0B6E">
            <w:pPr>
              <w:pStyle w:val="BodyText1"/>
              <w:spacing w:line="276" w:lineRule="auto"/>
              <w:rPr>
                <w:lang w:val="en-AU"/>
              </w:rPr>
            </w:pPr>
          </w:p>
        </w:tc>
        <w:tc>
          <w:tcPr>
            <w:tcW w:w="718" w:type="dxa"/>
          </w:tcPr>
          <w:p w14:paraId="250BAE81" w14:textId="77777777" w:rsidR="00FF0B6E" w:rsidRPr="00FF0B6E" w:rsidRDefault="00FF0B6E" w:rsidP="00FF0B6E">
            <w:pPr>
              <w:pStyle w:val="BodyText1"/>
              <w:spacing w:line="276" w:lineRule="auto"/>
              <w:rPr>
                <w:lang w:val="en-AU"/>
              </w:rPr>
            </w:pPr>
          </w:p>
        </w:tc>
      </w:tr>
      <w:tr w:rsidR="00FF0B6E" w:rsidRPr="00FF0B6E" w14:paraId="6F78B042" w14:textId="77777777" w:rsidTr="005D290D">
        <w:trPr>
          <w:trHeight w:hRule="exact" w:val="454"/>
        </w:trPr>
        <w:tc>
          <w:tcPr>
            <w:tcW w:w="8342" w:type="dxa"/>
            <w:shd w:val="clear" w:color="auto" w:fill="E2EFD9" w:themeFill="accent6" w:themeFillTint="33"/>
          </w:tcPr>
          <w:p w14:paraId="4342CB17" w14:textId="77777777" w:rsidR="00FF0B6E" w:rsidRPr="00FF0B6E" w:rsidRDefault="00FF0B6E" w:rsidP="00FF0B6E">
            <w:pPr>
              <w:pStyle w:val="BodyText1"/>
              <w:numPr>
                <w:ilvl w:val="0"/>
                <w:numId w:val="45"/>
              </w:numPr>
              <w:spacing w:line="276" w:lineRule="auto"/>
              <w:rPr>
                <w:lang w:val="en-AU"/>
              </w:rPr>
            </w:pPr>
            <w:r w:rsidRPr="00FF0B6E">
              <w:rPr>
                <w:lang w:val="en-AU"/>
              </w:rPr>
              <w:t xml:space="preserve">Are kauri cones and seeds collected on the premises: </w:t>
            </w:r>
          </w:p>
        </w:tc>
        <w:tc>
          <w:tcPr>
            <w:tcW w:w="718" w:type="dxa"/>
            <w:shd w:val="clear" w:color="auto" w:fill="E2EFD9" w:themeFill="accent6" w:themeFillTint="33"/>
            <w:vAlign w:val="center"/>
          </w:tcPr>
          <w:p w14:paraId="74760A5E" w14:textId="50617C85" w:rsidR="00FF0B6E" w:rsidRPr="00FF0B6E" w:rsidRDefault="00FF0B6E" w:rsidP="00FF0B6E">
            <w:pPr>
              <w:pStyle w:val="BodyText1"/>
              <w:spacing w:line="276" w:lineRule="auto"/>
              <w:jc w:val="both"/>
              <w:rPr>
                <w:lang w:val="en-AU"/>
              </w:rPr>
            </w:pPr>
          </w:p>
        </w:tc>
      </w:tr>
      <w:tr w:rsidR="00FF0B6E" w:rsidRPr="00FF0B6E" w14:paraId="07D49939" w14:textId="77777777" w:rsidTr="005D290D">
        <w:trPr>
          <w:trHeight w:hRule="exact" w:val="454"/>
        </w:trPr>
        <w:tc>
          <w:tcPr>
            <w:tcW w:w="8342" w:type="dxa"/>
            <w:shd w:val="clear" w:color="auto" w:fill="auto"/>
          </w:tcPr>
          <w:p w14:paraId="040EB46A" w14:textId="77777777" w:rsidR="00FF0B6E" w:rsidRPr="00FF0B6E" w:rsidRDefault="00FF0B6E" w:rsidP="005D290D">
            <w:pPr>
              <w:pStyle w:val="BodyText1"/>
              <w:spacing w:line="276" w:lineRule="auto"/>
              <w:ind w:left="567"/>
              <w:rPr>
                <w:lang w:val="en-AU"/>
              </w:rPr>
            </w:pPr>
            <w:r w:rsidRPr="00FF0B6E">
              <w:rPr>
                <w:lang w:val="en-AU"/>
              </w:rPr>
              <w:t>(</w:t>
            </w:r>
            <w:proofErr w:type="spellStart"/>
            <w:r w:rsidRPr="00FF0B6E">
              <w:rPr>
                <w:lang w:val="en-AU"/>
              </w:rPr>
              <w:t>i</w:t>
            </w:r>
            <w:proofErr w:type="spellEnd"/>
            <w:r w:rsidRPr="00FF0B6E">
              <w:rPr>
                <w:lang w:val="en-AU"/>
              </w:rPr>
              <w:t xml:space="preserve">) Free from soil, invertebrates, </w:t>
            </w:r>
            <w:proofErr w:type="gramStart"/>
            <w:r w:rsidRPr="00FF0B6E">
              <w:rPr>
                <w:lang w:val="en-AU"/>
              </w:rPr>
              <w:t>water</w:t>
            </w:r>
            <w:proofErr w:type="gramEnd"/>
            <w:r w:rsidRPr="00FF0B6E">
              <w:rPr>
                <w:lang w:val="en-AU"/>
              </w:rPr>
              <w:t xml:space="preserve"> and other organic matter? Provide detail below.</w:t>
            </w:r>
          </w:p>
        </w:tc>
        <w:tc>
          <w:tcPr>
            <w:tcW w:w="718" w:type="dxa"/>
            <w:shd w:val="clear" w:color="auto" w:fill="auto"/>
            <w:vAlign w:val="center"/>
          </w:tcPr>
          <w:p w14:paraId="432BF14B" w14:textId="223614D0" w:rsidR="00FF0B6E" w:rsidRPr="00FF0B6E" w:rsidRDefault="00FF0B6E" w:rsidP="00FF0B6E">
            <w:pPr>
              <w:pStyle w:val="BodyText1"/>
              <w:spacing w:line="276" w:lineRule="auto"/>
              <w:jc w:val="both"/>
              <w:rPr>
                <w:lang w:val="en-AU"/>
              </w:rPr>
            </w:pPr>
          </w:p>
        </w:tc>
      </w:tr>
      <w:tr w:rsidR="00FF0B6E" w:rsidRPr="00FF0B6E" w14:paraId="48F4EEC3" w14:textId="77777777" w:rsidTr="005D290D">
        <w:trPr>
          <w:trHeight w:hRule="exact" w:val="510"/>
        </w:trPr>
        <w:tc>
          <w:tcPr>
            <w:tcW w:w="8342" w:type="dxa"/>
          </w:tcPr>
          <w:p w14:paraId="1EA7A99D" w14:textId="05C10955" w:rsidR="00FF0B6E" w:rsidRPr="00FF0B6E" w:rsidRDefault="00FF0B6E" w:rsidP="005D290D">
            <w:pPr>
              <w:pStyle w:val="BodyText1"/>
              <w:spacing w:line="276" w:lineRule="auto"/>
              <w:ind w:left="567"/>
              <w:rPr>
                <w:lang w:val="en-AU"/>
              </w:rPr>
            </w:pPr>
            <w:r w:rsidRPr="00FF0B6E">
              <w:rPr>
                <w:lang w:val="en-AU"/>
              </w:rPr>
              <w:t xml:space="preserve">(ii) from a place where PA has not been detected? </w:t>
            </w:r>
          </w:p>
        </w:tc>
        <w:tc>
          <w:tcPr>
            <w:tcW w:w="718" w:type="dxa"/>
            <w:vAlign w:val="center"/>
          </w:tcPr>
          <w:p w14:paraId="2122A3DC" w14:textId="3253F020" w:rsidR="00FF0B6E" w:rsidRPr="00FF0B6E" w:rsidRDefault="00FF0B6E" w:rsidP="00FF0B6E">
            <w:pPr>
              <w:pStyle w:val="BodyText1"/>
              <w:spacing w:line="276" w:lineRule="auto"/>
              <w:jc w:val="both"/>
              <w:rPr>
                <w:lang w:val="en-AU"/>
              </w:rPr>
            </w:pPr>
          </w:p>
        </w:tc>
      </w:tr>
      <w:tr w:rsidR="00FF0B6E" w:rsidRPr="00FF0B6E" w14:paraId="0CC8BD9A" w14:textId="77777777" w:rsidTr="005D290D">
        <w:trPr>
          <w:trHeight w:hRule="exact" w:val="834"/>
        </w:trPr>
        <w:tc>
          <w:tcPr>
            <w:tcW w:w="8342" w:type="dxa"/>
          </w:tcPr>
          <w:p w14:paraId="64BBDCEB" w14:textId="2EBCD966" w:rsidR="00FF0B6E" w:rsidRPr="00FF0B6E" w:rsidRDefault="00FF0B6E" w:rsidP="005D290D">
            <w:pPr>
              <w:pStyle w:val="BodyText1"/>
              <w:spacing w:line="276" w:lineRule="auto"/>
              <w:ind w:left="567"/>
              <w:rPr>
                <w:lang w:val="en-AU"/>
              </w:rPr>
            </w:pPr>
            <w:r w:rsidRPr="00FF0B6E">
              <w:rPr>
                <w:lang w:val="en-AU"/>
              </w:rPr>
              <w:t>(iii) from a place where any kauri trees are in good health and are not showing any symptoms of PA.</w:t>
            </w:r>
          </w:p>
        </w:tc>
        <w:tc>
          <w:tcPr>
            <w:tcW w:w="718" w:type="dxa"/>
            <w:vAlign w:val="center"/>
          </w:tcPr>
          <w:p w14:paraId="16170934" w14:textId="5A92C1BF" w:rsidR="00FF0B6E" w:rsidRPr="00FF0B6E" w:rsidRDefault="00FF0B6E" w:rsidP="00FF0B6E">
            <w:pPr>
              <w:pStyle w:val="BodyText1"/>
              <w:spacing w:line="276" w:lineRule="auto"/>
              <w:jc w:val="both"/>
              <w:rPr>
                <w:lang w:val="en-AU"/>
              </w:rPr>
            </w:pPr>
          </w:p>
        </w:tc>
      </w:tr>
      <w:tr w:rsidR="00FF0B6E" w:rsidRPr="00FF0B6E" w14:paraId="5F405CD2" w14:textId="77777777" w:rsidTr="005D290D">
        <w:trPr>
          <w:trHeight w:hRule="exact" w:val="441"/>
        </w:trPr>
        <w:tc>
          <w:tcPr>
            <w:tcW w:w="8342" w:type="dxa"/>
            <w:shd w:val="clear" w:color="auto" w:fill="E2EFD9" w:themeFill="accent6" w:themeFillTint="33"/>
          </w:tcPr>
          <w:p w14:paraId="0C1E68C8" w14:textId="77777777" w:rsidR="00FF0B6E" w:rsidRPr="00FF0B6E" w:rsidRDefault="00FF0B6E" w:rsidP="00FF0B6E">
            <w:pPr>
              <w:pStyle w:val="BodyText1"/>
              <w:numPr>
                <w:ilvl w:val="0"/>
                <w:numId w:val="45"/>
              </w:numPr>
              <w:spacing w:line="276" w:lineRule="auto"/>
              <w:rPr>
                <w:lang w:val="en-AU"/>
              </w:rPr>
            </w:pPr>
            <w:r w:rsidRPr="00FF0B6E">
              <w:rPr>
                <w:lang w:val="en-AU"/>
              </w:rPr>
              <w:t>Growing media used for kauri production or propagation</w:t>
            </w:r>
          </w:p>
        </w:tc>
        <w:tc>
          <w:tcPr>
            <w:tcW w:w="718" w:type="dxa"/>
            <w:shd w:val="clear" w:color="auto" w:fill="E2EFD9" w:themeFill="accent6" w:themeFillTint="33"/>
            <w:vAlign w:val="center"/>
          </w:tcPr>
          <w:p w14:paraId="05A67E1A" w14:textId="32C01749" w:rsidR="00FF0B6E" w:rsidRPr="00FF0B6E" w:rsidRDefault="00FF0B6E" w:rsidP="00FF0B6E">
            <w:pPr>
              <w:pStyle w:val="BodyText1"/>
              <w:spacing w:line="276" w:lineRule="auto"/>
              <w:jc w:val="both"/>
              <w:rPr>
                <w:lang w:val="en-AU"/>
              </w:rPr>
            </w:pPr>
          </w:p>
        </w:tc>
      </w:tr>
      <w:tr w:rsidR="00FF0B6E" w:rsidRPr="00FF0B6E" w14:paraId="6CC2B088" w14:textId="77777777" w:rsidTr="005D290D">
        <w:trPr>
          <w:trHeight w:hRule="exact" w:val="441"/>
        </w:trPr>
        <w:tc>
          <w:tcPr>
            <w:tcW w:w="8342" w:type="dxa"/>
            <w:shd w:val="clear" w:color="auto" w:fill="auto"/>
          </w:tcPr>
          <w:p w14:paraId="4335D907" w14:textId="77777777" w:rsidR="00FF0B6E" w:rsidRPr="00FF0B6E" w:rsidRDefault="00FF0B6E" w:rsidP="005D290D">
            <w:pPr>
              <w:pStyle w:val="BodyText1"/>
              <w:numPr>
                <w:ilvl w:val="5"/>
                <w:numId w:val="42"/>
              </w:numPr>
              <w:spacing w:line="276" w:lineRule="auto"/>
              <w:ind w:left="927"/>
              <w:rPr>
                <w:lang w:val="en-AU"/>
              </w:rPr>
            </w:pPr>
            <w:r w:rsidRPr="00FF0B6E">
              <w:rPr>
                <w:lang w:val="en-AU"/>
              </w:rPr>
              <w:t>Does not originate from a kauri forest;</w:t>
            </w:r>
          </w:p>
        </w:tc>
        <w:tc>
          <w:tcPr>
            <w:tcW w:w="718" w:type="dxa"/>
            <w:shd w:val="clear" w:color="auto" w:fill="auto"/>
            <w:vAlign w:val="center"/>
          </w:tcPr>
          <w:p w14:paraId="03D3BB3C" w14:textId="2AF8B946" w:rsidR="00FF0B6E" w:rsidRPr="00FF0B6E" w:rsidRDefault="00FF0B6E" w:rsidP="00FF0B6E">
            <w:pPr>
              <w:pStyle w:val="BodyText1"/>
              <w:spacing w:line="276" w:lineRule="auto"/>
              <w:jc w:val="both"/>
              <w:rPr>
                <w:lang w:val="en-AU"/>
              </w:rPr>
            </w:pPr>
          </w:p>
        </w:tc>
      </w:tr>
      <w:tr w:rsidR="00FF0B6E" w:rsidRPr="00FF0B6E" w14:paraId="3095E8D7" w14:textId="77777777" w:rsidTr="005D290D">
        <w:trPr>
          <w:trHeight w:hRule="exact" w:val="441"/>
        </w:trPr>
        <w:tc>
          <w:tcPr>
            <w:tcW w:w="8342" w:type="dxa"/>
            <w:shd w:val="clear" w:color="auto" w:fill="auto"/>
          </w:tcPr>
          <w:p w14:paraId="03FB330B" w14:textId="77777777" w:rsidR="00FF0B6E" w:rsidRPr="00FF0B6E" w:rsidRDefault="00FF0B6E" w:rsidP="005D290D">
            <w:pPr>
              <w:pStyle w:val="BodyText1"/>
              <w:numPr>
                <w:ilvl w:val="5"/>
                <w:numId w:val="42"/>
              </w:numPr>
              <w:spacing w:line="276" w:lineRule="auto"/>
              <w:ind w:left="927"/>
              <w:rPr>
                <w:lang w:val="en-AU"/>
              </w:rPr>
            </w:pPr>
            <w:r w:rsidRPr="00FF0B6E">
              <w:rPr>
                <w:lang w:val="en-AU"/>
              </w:rPr>
              <w:t>Has not been mixed with an unknown source of growing media</w:t>
            </w:r>
          </w:p>
        </w:tc>
        <w:tc>
          <w:tcPr>
            <w:tcW w:w="718" w:type="dxa"/>
            <w:shd w:val="clear" w:color="auto" w:fill="auto"/>
            <w:vAlign w:val="center"/>
          </w:tcPr>
          <w:p w14:paraId="56E1D42F" w14:textId="3EBC5FE4" w:rsidR="00FF0B6E" w:rsidRPr="00FF0B6E" w:rsidRDefault="00FF0B6E" w:rsidP="00FF0B6E">
            <w:pPr>
              <w:pStyle w:val="BodyText1"/>
              <w:spacing w:line="276" w:lineRule="auto"/>
              <w:jc w:val="both"/>
              <w:rPr>
                <w:lang w:val="en-AU"/>
              </w:rPr>
            </w:pPr>
          </w:p>
        </w:tc>
      </w:tr>
      <w:tr w:rsidR="00FF0B6E" w:rsidRPr="00FF0B6E" w14:paraId="54A347F8" w14:textId="77777777" w:rsidTr="005D290D">
        <w:trPr>
          <w:trHeight w:hRule="exact" w:val="525"/>
        </w:trPr>
        <w:tc>
          <w:tcPr>
            <w:tcW w:w="8342" w:type="dxa"/>
            <w:shd w:val="clear" w:color="auto" w:fill="auto"/>
          </w:tcPr>
          <w:p w14:paraId="02124AD0" w14:textId="77777777" w:rsidR="00FF0B6E" w:rsidRPr="00FF0B6E" w:rsidRDefault="00FF0B6E" w:rsidP="005D290D">
            <w:pPr>
              <w:pStyle w:val="BodyText1"/>
              <w:numPr>
                <w:ilvl w:val="5"/>
                <w:numId w:val="42"/>
              </w:numPr>
              <w:spacing w:line="276" w:lineRule="auto"/>
              <w:ind w:left="927"/>
              <w:rPr>
                <w:lang w:val="en-AU"/>
              </w:rPr>
            </w:pPr>
            <w:r w:rsidRPr="00FF0B6E">
              <w:rPr>
                <w:lang w:val="en-AU"/>
              </w:rPr>
              <w:t>Is not reused for plant production or propagation</w:t>
            </w:r>
          </w:p>
        </w:tc>
        <w:tc>
          <w:tcPr>
            <w:tcW w:w="718" w:type="dxa"/>
            <w:shd w:val="clear" w:color="auto" w:fill="auto"/>
            <w:vAlign w:val="center"/>
          </w:tcPr>
          <w:p w14:paraId="12CCC4B6" w14:textId="4D69B175" w:rsidR="00FF0B6E" w:rsidRPr="00FF0B6E" w:rsidRDefault="00FF0B6E" w:rsidP="00FF0B6E">
            <w:pPr>
              <w:pStyle w:val="BodyText1"/>
              <w:spacing w:line="276" w:lineRule="auto"/>
              <w:jc w:val="both"/>
              <w:rPr>
                <w:lang w:val="en-AU"/>
              </w:rPr>
            </w:pPr>
          </w:p>
        </w:tc>
      </w:tr>
      <w:tr w:rsidR="00FF0B6E" w:rsidRPr="00FF0B6E" w14:paraId="74A32360" w14:textId="77777777" w:rsidTr="005D290D">
        <w:trPr>
          <w:trHeight w:hRule="exact" w:val="793"/>
        </w:trPr>
        <w:tc>
          <w:tcPr>
            <w:tcW w:w="8342" w:type="dxa"/>
            <w:shd w:val="clear" w:color="auto" w:fill="E2EFD9" w:themeFill="accent6" w:themeFillTint="33"/>
          </w:tcPr>
          <w:p w14:paraId="170CDB60" w14:textId="77777777" w:rsidR="00FF0B6E" w:rsidRPr="00FF0B6E" w:rsidRDefault="00FF0B6E" w:rsidP="00FF0B6E">
            <w:pPr>
              <w:pStyle w:val="BodyText1"/>
              <w:numPr>
                <w:ilvl w:val="0"/>
                <w:numId w:val="45"/>
              </w:numPr>
              <w:spacing w:line="276" w:lineRule="auto"/>
              <w:rPr>
                <w:lang w:val="en-AU"/>
              </w:rPr>
            </w:pPr>
            <w:r w:rsidRPr="00FF0B6E">
              <w:rPr>
                <w:lang w:val="en-AU"/>
              </w:rPr>
              <w:t>containers, tools, and surfaces used for kauri production or propagation are cleaned and sterilised before reuse?</w:t>
            </w:r>
          </w:p>
        </w:tc>
        <w:tc>
          <w:tcPr>
            <w:tcW w:w="718" w:type="dxa"/>
            <w:shd w:val="clear" w:color="auto" w:fill="E2EFD9" w:themeFill="accent6" w:themeFillTint="33"/>
            <w:vAlign w:val="center"/>
          </w:tcPr>
          <w:p w14:paraId="6348A307" w14:textId="5A16CA2C" w:rsidR="00FF0B6E" w:rsidRPr="00FF0B6E" w:rsidRDefault="00FF0B6E" w:rsidP="00FF0B6E">
            <w:pPr>
              <w:pStyle w:val="BodyText1"/>
              <w:spacing w:line="276" w:lineRule="auto"/>
              <w:jc w:val="both"/>
              <w:rPr>
                <w:lang w:val="en-AU"/>
              </w:rPr>
            </w:pPr>
          </w:p>
        </w:tc>
      </w:tr>
      <w:tr w:rsidR="00FF0B6E" w:rsidRPr="00FF0B6E" w14:paraId="774841E8" w14:textId="77777777" w:rsidTr="005D290D">
        <w:trPr>
          <w:trHeight w:hRule="exact" w:val="567"/>
        </w:trPr>
        <w:tc>
          <w:tcPr>
            <w:tcW w:w="9060" w:type="dxa"/>
            <w:gridSpan w:val="2"/>
          </w:tcPr>
          <w:p w14:paraId="231BA9A7" w14:textId="18565745" w:rsidR="00FF0B6E" w:rsidRPr="00FF0B6E" w:rsidRDefault="005D290D" w:rsidP="005D290D">
            <w:pPr>
              <w:pStyle w:val="BodyText1"/>
              <w:spacing w:line="276" w:lineRule="auto"/>
              <w:jc w:val="both"/>
              <w:rPr>
                <w:lang w:val="en-AU"/>
              </w:rPr>
            </w:pPr>
            <w:r w:rsidRPr="00FF0B6E">
              <w:rPr>
                <w:lang w:val="en-AU"/>
              </w:rPr>
              <w:t>If yes provide detail</w:t>
            </w:r>
          </w:p>
        </w:tc>
      </w:tr>
      <w:tr w:rsidR="00FF0B6E" w:rsidRPr="00FF0B6E" w14:paraId="64C0DD25" w14:textId="77777777" w:rsidTr="005D290D">
        <w:trPr>
          <w:trHeight w:hRule="exact" w:val="454"/>
        </w:trPr>
        <w:tc>
          <w:tcPr>
            <w:tcW w:w="8342" w:type="dxa"/>
            <w:shd w:val="clear" w:color="auto" w:fill="E2EFD9" w:themeFill="accent6" w:themeFillTint="33"/>
            <w:vAlign w:val="center"/>
          </w:tcPr>
          <w:p w14:paraId="2A15641C" w14:textId="77777777" w:rsidR="00FF0B6E" w:rsidRPr="00FF0B6E" w:rsidRDefault="00FF0B6E" w:rsidP="00FF0B6E">
            <w:pPr>
              <w:pStyle w:val="BodyText1"/>
              <w:numPr>
                <w:ilvl w:val="0"/>
                <w:numId w:val="45"/>
              </w:numPr>
              <w:spacing w:line="276" w:lineRule="auto"/>
              <w:jc w:val="both"/>
              <w:rPr>
                <w:lang w:val="en-AU"/>
              </w:rPr>
            </w:pPr>
            <w:r w:rsidRPr="00FF0B6E">
              <w:rPr>
                <w:lang w:val="en-AU"/>
              </w:rPr>
              <w:t xml:space="preserve">Seed-sowing and potting is undertaken in </w:t>
            </w:r>
            <w:proofErr w:type="gramStart"/>
            <w:r w:rsidRPr="00FF0B6E">
              <w:rPr>
                <w:lang w:val="en-AU"/>
              </w:rPr>
              <w:t>batches?</w:t>
            </w:r>
            <w:proofErr w:type="gramEnd"/>
            <w:r w:rsidRPr="00FF0B6E">
              <w:rPr>
                <w:lang w:val="en-AU"/>
              </w:rPr>
              <w:t xml:space="preserve"> </w:t>
            </w:r>
          </w:p>
        </w:tc>
        <w:tc>
          <w:tcPr>
            <w:tcW w:w="718" w:type="dxa"/>
            <w:shd w:val="clear" w:color="auto" w:fill="E2EFD9" w:themeFill="accent6" w:themeFillTint="33"/>
            <w:vAlign w:val="center"/>
          </w:tcPr>
          <w:p w14:paraId="11AE3F58" w14:textId="7DC8F8C9" w:rsidR="00FF0B6E" w:rsidRPr="00FF0B6E" w:rsidRDefault="00FF0B6E" w:rsidP="00FF0B6E">
            <w:pPr>
              <w:pStyle w:val="BodyText1"/>
              <w:spacing w:line="276" w:lineRule="auto"/>
              <w:jc w:val="both"/>
              <w:rPr>
                <w:lang w:val="en-AU"/>
              </w:rPr>
            </w:pPr>
          </w:p>
        </w:tc>
      </w:tr>
      <w:tr w:rsidR="00FF0B6E" w:rsidRPr="00FF0B6E" w14:paraId="38431944" w14:textId="77777777" w:rsidTr="005D290D">
        <w:trPr>
          <w:trHeight w:hRule="exact" w:val="577"/>
        </w:trPr>
        <w:tc>
          <w:tcPr>
            <w:tcW w:w="8342" w:type="dxa"/>
            <w:shd w:val="clear" w:color="auto" w:fill="auto"/>
            <w:vAlign w:val="center"/>
          </w:tcPr>
          <w:p w14:paraId="55F0CDE6" w14:textId="77777777" w:rsidR="00FF0B6E" w:rsidRPr="00FF0B6E" w:rsidRDefault="00FF0B6E" w:rsidP="00FF0B6E">
            <w:pPr>
              <w:pStyle w:val="BodyText1"/>
              <w:spacing w:line="276" w:lineRule="auto"/>
              <w:jc w:val="both"/>
              <w:rPr>
                <w:lang w:val="en-AU"/>
              </w:rPr>
            </w:pPr>
            <w:r w:rsidRPr="00FF0B6E">
              <w:rPr>
                <w:lang w:val="en-AU"/>
              </w:rPr>
              <w:t>If yes provide detail</w:t>
            </w:r>
          </w:p>
        </w:tc>
        <w:tc>
          <w:tcPr>
            <w:tcW w:w="718" w:type="dxa"/>
            <w:vAlign w:val="center"/>
          </w:tcPr>
          <w:p w14:paraId="1217DB41" w14:textId="77777777" w:rsidR="00FF0B6E" w:rsidRPr="00FF0B6E" w:rsidRDefault="00FF0B6E" w:rsidP="00FF0B6E">
            <w:pPr>
              <w:pStyle w:val="BodyText1"/>
              <w:spacing w:line="276" w:lineRule="auto"/>
              <w:jc w:val="both"/>
              <w:rPr>
                <w:lang w:val="en-AU"/>
              </w:rPr>
            </w:pPr>
          </w:p>
        </w:tc>
      </w:tr>
      <w:tr w:rsidR="00FF0B6E" w:rsidRPr="00FF0B6E" w14:paraId="42AC782E" w14:textId="77777777" w:rsidTr="005D290D">
        <w:trPr>
          <w:trHeight w:hRule="exact" w:val="454"/>
        </w:trPr>
        <w:tc>
          <w:tcPr>
            <w:tcW w:w="8342" w:type="dxa"/>
            <w:shd w:val="clear" w:color="auto" w:fill="E2EFD9" w:themeFill="accent6" w:themeFillTint="33"/>
            <w:vAlign w:val="center"/>
          </w:tcPr>
          <w:p w14:paraId="012D1894" w14:textId="77777777" w:rsidR="00FF0B6E" w:rsidRPr="00FF0B6E" w:rsidRDefault="00FF0B6E" w:rsidP="00FF0B6E">
            <w:pPr>
              <w:pStyle w:val="BodyText1"/>
              <w:numPr>
                <w:ilvl w:val="0"/>
                <w:numId w:val="45"/>
              </w:numPr>
              <w:spacing w:line="276" w:lineRule="auto"/>
              <w:jc w:val="both"/>
              <w:rPr>
                <w:lang w:val="en-AU"/>
              </w:rPr>
            </w:pPr>
            <w:r w:rsidRPr="00FF0B6E">
              <w:rPr>
                <w:lang w:val="en-AU"/>
              </w:rPr>
              <w:t xml:space="preserve">There is documented weekly monitoring and inspection of kauri for PA </w:t>
            </w:r>
            <w:proofErr w:type="gramStart"/>
            <w:r w:rsidRPr="00FF0B6E">
              <w:rPr>
                <w:lang w:val="en-AU"/>
              </w:rPr>
              <w:t>symptoms?</w:t>
            </w:r>
            <w:proofErr w:type="gramEnd"/>
            <w:r w:rsidRPr="00FF0B6E">
              <w:rPr>
                <w:lang w:val="en-AU"/>
              </w:rPr>
              <w:t xml:space="preserve"> </w:t>
            </w:r>
          </w:p>
        </w:tc>
        <w:tc>
          <w:tcPr>
            <w:tcW w:w="718" w:type="dxa"/>
            <w:shd w:val="clear" w:color="auto" w:fill="E2EFD9" w:themeFill="accent6" w:themeFillTint="33"/>
            <w:vAlign w:val="center"/>
          </w:tcPr>
          <w:p w14:paraId="3A149532" w14:textId="1B730538" w:rsidR="00FF0B6E" w:rsidRPr="00FF0B6E" w:rsidRDefault="00FF0B6E" w:rsidP="00FF0B6E">
            <w:pPr>
              <w:pStyle w:val="BodyText1"/>
              <w:spacing w:line="276" w:lineRule="auto"/>
              <w:jc w:val="both"/>
              <w:rPr>
                <w:lang w:val="en-AU"/>
              </w:rPr>
            </w:pPr>
          </w:p>
        </w:tc>
      </w:tr>
      <w:tr w:rsidR="00FF0B6E" w:rsidRPr="00FF0B6E" w14:paraId="6DB537BC" w14:textId="77777777" w:rsidTr="005D290D">
        <w:trPr>
          <w:trHeight w:hRule="exact" w:val="577"/>
        </w:trPr>
        <w:tc>
          <w:tcPr>
            <w:tcW w:w="8342" w:type="dxa"/>
            <w:shd w:val="clear" w:color="auto" w:fill="auto"/>
            <w:vAlign w:val="center"/>
          </w:tcPr>
          <w:p w14:paraId="6D8B59EB" w14:textId="77777777" w:rsidR="00FF0B6E" w:rsidRPr="00FF0B6E" w:rsidRDefault="00FF0B6E" w:rsidP="00FF0B6E">
            <w:pPr>
              <w:pStyle w:val="BodyText1"/>
              <w:spacing w:line="276" w:lineRule="auto"/>
              <w:jc w:val="both"/>
              <w:rPr>
                <w:lang w:val="en-AU"/>
              </w:rPr>
            </w:pPr>
            <w:r w:rsidRPr="00FF0B6E">
              <w:rPr>
                <w:lang w:val="en-AU"/>
              </w:rPr>
              <w:t>If yes provide detail</w:t>
            </w:r>
          </w:p>
        </w:tc>
        <w:tc>
          <w:tcPr>
            <w:tcW w:w="718" w:type="dxa"/>
            <w:vAlign w:val="center"/>
          </w:tcPr>
          <w:p w14:paraId="16058B14" w14:textId="77777777" w:rsidR="00FF0B6E" w:rsidRPr="00FF0B6E" w:rsidRDefault="00FF0B6E" w:rsidP="00FF0B6E">
            <w:pPr>
              <w:pStyle w:val="BodyText1"/>
              <w:spacing w:line="276" w:lineRule="auto"/>
              <w:jc w:val="both"/>
              <w:rPr>
                <w:lang w:val="en-AU"/>
              </w:rPr>
            </w:pPr>
          </w:p>
        </w:tc>
      </w:tr>
      <w:tr w:rsidR="00FF0B6E" w:rsidRPr="00FF0B6E" w14:paraId="790C7445" w14:textId="77777777" w:rsidTr="005D290D">
        <w:trPr>
          <w:trHeight w:hRule="exact" w:val="454"/>
        </w:trPr>
        <w:tc>
          <w:tcPr>
            <w:tcW w:w="8342" w:type="dxa"/>
            <w:shd w:val="clear" w:color="auto" w:fill="E2EFD9" w:themeFill="accent6" w:themeFillTint="33"/>
            <w:vAlign w:val="center"/>
          </w:tcPr>
          <w:p w14:paraId="5C280D59" w14:textId="53F033C0" w:rsidR="00FF0B6E" w:rsidRPr="00FF0B6E" w:rsidRDefault="00FF0B6E" w:rsidP="00FF0B6E">
            <w:pPr>
              <w:pStyle w:val="BodyText1"/>
              <w:numPr>
                <w:ilvl w:val="0"/>
                <w:numId w:val="45"/>
              </w:numPr>
              <w:spacing w:line="276" w:lineRule="auto"/>
              <w:jc w:val="both"/>
              <w:rPr>
                <w:lang w:val="en-AU"/>
              </w:rPr>
            </w:pPr>
            <w:r w:rsidRPr="00FF0B6E">
              <w:rPr>
                <w:lang w:val="en-AU"/>
              </w:rPr>
              <w:t xml:space="preserve">Kauri </w:t>
            </w:r>
            <w:r w:rsidR="005D290D" w:rsidRPr="00FF0B6E">
              <w:rPr>
                <w:lang w:val="en-AU"/>
              </w:rPr>
              <w:t>remains</w:t>
            </w:r>
            <w:r w:rsidRPr="00FF0B6E">
              <w:rPr>
                <w:lang w:val="en-AU"/>
              </w:rPr>
              <w:t xml:space="preserve"> on the premises for no less than 3 months after final </w:t>
            </w:r>
            <w:proofErr w:type="gramStart"/>
            <w:r w:rsidRPr="00FF0B6E">
              <w:rPr>
                <w:lang w:val="en-AU"/>
              </w:rPr>
              <w:t>potting?</w:t>
            </w:r>
            <w:proofErr w:type="gramEnd"/>
            <w:r w:rsidRPr="00FF0B6E">
              <w:rPr>
                <w:lang w:val="en-AU"/>
              </w:rPr>
              <w:t xml:space="preserve"> </w:t>
            </w:r>
          </w:p>
        </w:tc>
        <w:tc>
          <w:tcPr>
            <w:tcW w:w="718" w:type="dxa"/>
            <w:shd w:val="clear" w:color="auto" w:fill="E2EFD9" w:themeFill="accent6" w:themeFillTint="33"/>
            <w:vAlign w:val="center"/>
          </w:tcPr>
          <w:p w14:paraId="0794F876" w14:textId="4433F67C" w:rsidR="00FF0B6E" w:rsidRPr="00FF0B6E" w:rsidRDefault="00FF0B6E" w:rsidP="00FF0B6E">
            <w:pPr>
              <w:pStyle w:val="BodyText1"/>
              <w:spacing w:line="276" w:lineRule="auto"/>
              <w:jc w:val="both"/>
              <w:rPr>
                <w:lang w:val="en-AU"/>
              </w:rPr>
            </w:pPr>
          </w:p>
        </w:tc>
      </w:tr>
      <w:tr w:rsidR="00FF0B6E" w:rsidRPr="00FF0B6E" w14:paraId="5E65DED7" w14:textId="77777777" w:rsidTr="005D290D">
        <w:trPr>
          <w:trHeight w:hRule="exact" w:val="577"/>
        </w:trPr>
        <w:tc>
          <w:tcPr>
            <w:tcW w:w="8342" w:type="dxa"/>
            <w:shd w:val="clear" w:color="auto" w:fill="auto"/>
            <w:vAlign w:val="center"/>
          </w:tcPr>
          <w:p w14:paraId="6DD57E1D" w14:textId="77777777" w:rsidR="00FF0B6E" w:rsidRPr="00FF0B6E" w:rsidRDefault="00FF0B6E" w:rsidP="00FF0B6E">
            <w:pPr>
              <w:pStyle w:val="BodyText1"/>
              <w:spacing w:line="276" w:lineRule="auto"/>
              <w:jc w:val="both"/>
              <w:rPr>
                <w:lang w:val="en-AU"/>
              </w:rPr>
            </w:pPr>
            <w:r w:rsidRPr="00FF0B6E">
              <w:rPr>
                <w:lang w:val="en-AU"/>
              </w:rPr>
              <w:t>If yes provide detail</w:t>
            </w:r>
          </w:p>
        </w:tc>
        <w:tc>
          <w:tcPr>
            <w:tcW w:w="718" w:type="dxa"/>
            <w:vAlign w:val="center"/>
          </w:tcPr>
          <w:p w14:paraId="325412E6" w14:textId="77777777" w:rsidR="00FF0B6E" w:rsidRPr="00FF0B6E" w:rsidRDefault="00FF0B6E" w:rsidP="00FF0B6E">
            <w:pPr>
              <w:pStyle w:val="BodyText1"/>
              <w:spacing w:line="276" w:lineRule="auto"/>
              <w:jc w:val="both"/>
              <w:rPr>
                <w:lang w:val="en-AU"/>
              </w:rPr>
            </w:pPr>
          </w:p>
        </w:tc>
      </w:tr>
      <w:tr w:rsidR="00FF0B6E" w:rsidRPr="00FF0B6E" w14:paraId="6986D5E6" w14:textId="77777777" w:rsidTr="005D290D">
        <w:trPr>
          <w:trHeight w:hRule="exact" w:val="454"/>
        </w:trPr>
        <w:tc>
          <w:tcPr>
            <w:tcW w:w="8342" w:type="dxa"/>
            <w:shd w:val="clear" w:color="auto" w:fill="E2EFD9" w:themeFill="accent6" w:themeFillTint="33"/>
            <w:vAlign w:val="center"/>
          </w:tcPr>
          <w:p w14:paraId="0522BD6B" w14:textId="77777777" w:rsidR="00FF0B6E" w:rsidRPr="00FF0B6E" w:rsidRDefault="00FF0B6E" w:rsidP="00FF0B6E">
            <w:pPr>
              <w:pStyle w:val="BodyText1"/>
              <w:numPr>
                <w:ilvl w:val="0"/>
                <w:numId w:val="45"/>
              </w:numPr>
              <w:spacing w:line="276" w:lineRule="auto"/>
              <w:jc w:val="both"/>
              <w:rPr>
                <w:lang w:val="en-AU"/>
              </w:rPr>
            </w:pPr>
            <w:r w:rsidRPr="00FF0B6E">
              <w:rPr>
                <w:lang w:val="en-AU"/>
              </w:rPr>
              <w:t>While kauri remain on the premises in accordance with paragraph (g), they</w:t>
            </w:r>
          </w:p>
        </w:tc>
        <w:tc>
          <w:tcPr>
            <w:tcW w:w="718" w:type="dxa"/>
            <w:shd w:val="clear" w:color="auto" w:fill="E2EFD9" w:themeFill="accent6" w:themeFillTint="33"/>
            <w:vAlign w:val="center"/>
          </w:tcPr>
          <w:p w14:paraId="20C96726" w14:textId="5B1B32D7" w:rsidR="00FF0B6E" w:rsidRPr="00FF0B6E" w:rsidRDefault="00FF0B6E" w:rsidP="00FF0B6E">
            <w:pPr>
              <w:pStyle w:val="BodyText1"/>
              <w:spacing w:line="276" w:lineRule="auto"/>
              <w:jc w:val="both"/>
              <w:rPr>
                <w:lang w:val="en-AU"/>
              </w:rPr>
            </w:pPr>
          </w:p>
        </w:tc>
      </w:tr>
      <w:tr w:rsidR="00FF0B6E" w:rsidRPr="00FF0B6E" w14:paraId="3B3B0C37" w14:textId="77777777" w:rsidTr="005D290D">
        <w:trPr>
          <w:trHeight w:hRule="exact" w:val="454"/>
        </w:trPr>
        <w:tc>
          <w:tcPr>
            <w:tcW w:w="8342" w:type="dxa"/>
            <w:shd w:val="clear" w:color="auto" w:fill="auto"/>
            <w:vAlign w:val="center"/>
          </w:tcPr>
          <w:p w14:paraId="74C8C220" w14:textId="77777777" w:rsidR="00FF0B6E" w:rsidRPr="00FF0B6E" w:rsidRDefault="00FF0B6E" w:rsidP="00FF0B6E">
            <w:pPr>
              <w:pStyle w:val="BodyText1"/>
              <w:numPr>
                <w:ilvl w:val="0"/>
                <w:numId w:val="47"/>
              </w:numPr>
              <w:spacing w:line="276" w:lineRule="auto"/>
              <w:jc w:val="both"/>
              <w:rPr>
                <w:lang w:val="en-AU"/>
              </w:rPr>
            </w:pPr>
            <w:r w:rsidRPr="00FF0B6E">
              <w:rPr>
                <w:lang w:val="en-AU"/>
              </w:rPr>
              <w:t>are not mixed with other batches of plants; and</w:t>
            </w:r>
          </w:p>
        </w:tc>
        <w:tc>
          <w:tcPr>
            <w:tcW w:w="718" w:type="dxa"/>
            <w:vAlign w:val="center"/>
          </w:tcPr>
          <w:p w14:paraId="54CC4334" w14:textId="37087150" w:rsidR="00FF0B6E" w:rsidRPr="00FF0B6E" w:rsidRDefault="00FF0B6E" w:rsidP="00FF0B6E">
            <w:pPr>
              <w:pStyle w:val="BodyText1"/>
              <w:spacing w:line="276" w:lineRule="auto"/>
              <w:jc w:val="both"/>
              <w:rPr>
                <w:lang w:val="en-AU"/>
              </w:rPr>
            </w:pPr>
          </w:p>
        </w:tc>
      </w:tr>
      <w:tr w:rsidR="00FF0B6E" w:rsidRPr="00FF0B6E" w14:paraId="27B42ADD" w14:textId="77777777" w:rsidTr="005D290D">
        <w:trPr>
          <w:trHeight w:hRule="exact" w:val="454"/>
        </w:trPr>
        <w:tc>
          <w:tcPr>
            <w:tcW w:w="8342" w:type="dxa"/>
            <w:shd w:val="clear" w:color="auto" w:fill="auto"/>
            <w:vAlign w:val="center"/>
          </w:tcPr>
          <w:p w14:paraId="63506A27" w14:textId="77777777" w:rsidR="00FF0B6E" w:rsidRPr="00FF0B6E" w:rsidRDefault="00FF0B6E" w:rsidP="00FF0B6E">
            <w:pPr>
              <w:pStyle w:val="BodyText1"/>
              <w:numPr>
                <w:ilvl w:val="0"/>
                <w:numId w:val="47"/>
              </w:numPr>
              <w:spacing w:line="276" w:lineRule="auto"/>
              <w:jc w:val="both"/>
              <w:rPr>
                <w:lang w:val="en-AU"/>
              </w:rPr>
            </w:pPr>
            <w:r w:rsidRPr="00FF0B6E">
              <w:rPr>
                <w:lang w:val="en-AU"/>
              </w:rPr>
              <w:t>are kept away from other propagation areas</w:t>
            </w:r>
          </w:p>
        </w:tc>
        <w:tc>
          <w:tcPr>
            <w:tcW w:w="718" w:type="dxa"/>
            <w:vAlign w:val="center"/>
          </w:tcPr>
          <w:p w14:paraId="1F0541A5" w14:textId="09994621" w:rsidR="00FF0B6E" w:rsidRPr="00FF0B6E" w:rsidRDefault="00FF0B6E" w:rsidP="00FF0B6E">
            <w:pPr>
              <w:pStyle w:val="BodyText1"/>
              <w:spacing w:line="276" w:lineRule="auto"/>
              <w:jc w:val="both"/>
              <w:rPr>
                <w:lang w:val="en-AU"/>
              </w:rPr>
            </w:pPr>
          </w:p>
        </w:tc>
      </w:tr>
      <w:tr w:rsidR="00FF0B6E" w:rsidRPr="00FF0B6E" w14:paraId="7319AF7C" w14:textId="77777777" w:rsidTr="005D290D">
        <w:trPr>
          <w:trHeight w:hRule="exact" w:val="1077"/>
        </w:trPr>
        <w:tc>
          <w:tcPr>
            <w:tcW w:w="8342" w:type="dxa"/>
            <w:shd w:val="clear" w:color="auto" w:fill="E2EFD9" w:themeFill="accent6" w:themeFillTint="33"/>
            <w:vAlign w:val="center"/>
          </w:tcPr>
          <w:p w14:paraId="45DD248B" w14:textId="77777777" w:rsidR="00FF0B6E" w:rsidRPr="00FF0B6E" w:rsidRDefault="00FF0B6E" w:rsidP="00FF0B6E">
            <w:pPr>
              <w:pStyle w:val="BodyText1"/>
              <w:numPr>
                <w:ilvl w:val="0"/>
                <w:numId w:val="45"/>
              </w:numPr>
              <w:spacing w:line="276" w:lineRule="auto"/>
              <w:jc w:val="both"/>
              <w:rPr>
                <w:lang w:val="en-AU"/>
              </w:rPr>
            </w:pPr>
            <w:r w:rsidRPr="00FF0B6E">
              <w:rPr>
                <w:lang w:val="en-AU"/>
              </w:rPr>
              <w:lastRenderedPageBreak/>
              <w:t>End-of-process PA testing is conducted for any batch of kauri showing signs of any disease or sickness by a laboratory that is independent of the plant production premises</w:t>
            </w:r>
          </w:p>
        </w:tc>
        <w:tc>
          <w:tcPr>
            <w:tcW w:w="718" w:type="dxa"/>
            <w:shd w:val="clear" w:color="auto" w:fill="E2EFD9" w:themeFill="accent6" w:themeFillTint="33"/>
            <w:vAlign w:val="center"/>
          </w:tcPr>
          <w:p w14:paraId="4FCFD48B" w14:textId="3DBEE2C0" w:rsidR="00FF0B6E" w:rsidRPr="00FF0B6E" w:rsidRDefault="00FF0B6E" w:rsidP="00FF0B6E">
            <w:pPr>
              <w:pStyle w:val="BodyText1"/>
              <w:spacing w:line="276" w:lineRule="auto"/>
              <w:jc w:val="both"/>
              <w:rPr>
                <w:lang w:val="en-AU"/>
              </w:rPr>
            </w:pPr>
          </w:p>
        </w:tc>
      </w:tr>
      <w:tr w:rsidR="00FF0B6E" w:rsidRPr="00FF0B6E" w14:paraId="308EFF93" w14:textId="77777777" w:rsidTr="005D290D">
        <w:trPr>
          <w:trHeight w:hRule="exact" w:val="577"/>
        </w:trPr>
        <w:tc>
          <w:tcPr>
            <w:tcW w:w="8342" w:type="dxa"/>
            <w:shd w:val="clear" w:color="auto" w:fill="auto"/>
            <w:vAlign w:val="center"/>
          </w:tcPr>
          <w:p w14:paraId="3B6E23D4" w14:textId="77777777" w:rsidR="00FF0B6E" w:rsidRPr="00FF0B6E" w:rsidRDefault="00FF0B6E" w:rsidP="00FF0B6E">
            <w:pPr>
              <w:pStyle w:val="BodyText1"/>
              <w:spacing w:line="276" w:lineRule="auto"/>
              <w:jc w:val="both"/>
              <w:rPr>
                <w:lang w:val="en-AU"/>
              </w:rPr>
            </w:pPr>
            <w:r w:rsidRPr="00FF0B6E">
              <w:rPr>
                <w:lang w:val="en-AU"/>
              </w:rPr>
              <w:t>If yes provide detail, including sample results</w:t>
            </w:r>
          </w:p>
        </w:tc>
        <w:tc>
          <w:tcPr>
            <w:tcW w:w="718" w:type="dxa"/>
            <w:shd w:val="clear" w:color="auto" w:fill="auto"/>
            <w:vAlign w:val="center"/>
          </w:tcPr>
          <w:p w14:paraId="0B61588E" w14:textId="77777777" w:rsidR="00FF0B6E" w:rsidRPr="00FF0B6E" w:rsidRDefault="00FF0B6E" w:rsidP="00FF0B6E">
            <w:pPr>
              <w:pStyle w:val="BodyText1"/>
              <w:spacing w:line="276" w:lineRule="auto"/>
              <w:jc w:val="both"/>
              <w:rPr>
                <w:lang w:val="en-AU"/>
              </w:rPr>
            </w:pPr>
          </w:p>
        </w:tc>
      </w:tr>
      <w:tr w:rsidR="00FF0B6E" w:rsidRPr="00FF0B6E" w14:paraId="33D4CCC7" w14:textId="77777777" w:rsidTr="005D290D">
        <w:trPr>
          <w:trHeight w:hRule="exact" w:val="794"/>
        </w:trPr>
        <w:tc>
          <w:tcPr>
            <w:tcW w:w="8342" w:type="dxa"/>
            <w:shd w:val="clear" w:color="auto" w:fill="E2EFD9" w:themeFill="accent6" w:themeFillTint="33"/>
            <w:vAlign w:val="center"/>
          </w:tcPr>
          <w:p w14:paraId="78EF88E2" w14:textId="77777777" w:rsidR="00FF0B6E" w:rsidRPr="00FF0B6E" w:rsidRDefault="00FF0B6E" w:rsidP="00FF0B6E">
            <w:pPr>
              <w:pStyle w:val="BodyText1"/>
              <w:numPr>
                <w:ilvl w:val="0"/>
                <w:numId w:val="45"/>
              </w:numPr>
              <w:spacing w:line="276" w:lineRule="auto"/>
              <w:jc w:val="both"/>
              <w:rPr>
                <w:lang w:val="en-AU"/>
              </w:rPr>
            </w:pPr>
            <w:r w:rsidRPr="00FF0B6E">
              <w:rPr>
                <w:lang w:val="en-AU"/>
              </w:rPr>
              <w:t>Records for paragraphs (f) to (</w:t>
            </w:r>
            <w:proofErr w:type="spellStart"/>
            <w:r w:rsidRPr="00FF0B6E">
              <w:rPr>
                <w:lang w:val="en-AU"/>
              </w:rPr>
              <w:t>i</w:t>
            </w:r>
            <w:proofErr w:type="spellEnd"/>
            <w:r w:rsidRPr="00FF0B6E">
              <w:rPr>
                <w:lang w:val="en-AU"/>
              </w:rPr>
              <w:t>) are kept for a minimum of 3 years and can be provided on   request under clause 16.</w:t>
            </w:r>
          </w:p>
        </w:tc>
        <w:tc>
          <w:tcPr>
            <w:tcW w:w="718" w:type="dxa"/>
            <w:shd w:val="clear" w:color="auto" w:fill="E2EFD9" w:themeFill="accent6" w:themeFillTint="33"/>
            <w:vAlign w:val="center"/>
          </w:tcPr>
          <w:p w14:paraId="1863482E" w14:textId="33E434B2" w:rsidR="00FF0B6E" w:rsidRPr="00FF0B6E" w:rsidRDefault="00FF0B6E" w:rsidP="00FF0B6E">
            <w:pPr>
              <w:pStyle w:val="BodyText1"/>
              <w:spacing w:line="276" w:lineRule="auto"/>
              <w:jc w:val="both"/>
              <w:rPr>
                <w:lang w:val="en-AU"/>
              </w:rPr>
            </w:pPr>
          </w:p>
        </w:tc>
      </w:tr>
      <w:tr w:rsidR="00FF0B6E" w:rsidRPr="00FF0B6E" w14:paraId="611F1E9A" w14:textId="77777777" w:rsidTr="005D290D">
        <w:trPr>
          <w:trHeight w:hRule="exact" w:val="454"/>
        </w:trPr>
        <w:tc>
          <w:tcPr>
            <w:tcW w:w="8342" w:type="dxa"/>
            <w:shd w:val="clear" w:color="auto" w:fill="auto"/>
            <w:vAlign w:val="center"/>
          </w:tcPr>
          <w:p w14:paraId="05C0AD63" w14:textId="77777777" w:rsidR="00FF0B6E" w:rsidRPr="00FF0B6E" w:rsidRDefault="00FF0B6E" w:rsidP="00FF0B6E">
            <w:pPr>
              <w:pStyle w:val="BodyText1"/>
              <w:spacing w:line="276" w:lineRule="auto"/>
              <w:jc w:val="both"/>
              <w:rPr>
                <w:lang w:val="en-AU"/>
              </w:rPr>
            </w:pPr>
            <w:r w:rsidRPr="00FF0B6E">
              <w:rPr>
                <w:lang w:val="en-AU"/>
              </w:rPr>
              <w:t>Provide proof of records</w:t>
            </w:r>
          </w:p>
        </w:tc>
        <w:tc>
          <w:tcPr>
            <w:tcW w:w="718" w:type="dxa"/>
            <w:shd w:val="clear" w:color="auto" w:fill="auto"/>
            <w:vAlign w:val="center"/>
          </w:tcPr>
          <w:p w14:paraId="4BC86031" w14:textId="77777777" w:rsidR="00FF0B6E" w:rsidRPr="00FF0B6E" w:rsidRDefault="00FF0B6E" w:rsidP="00FF0B6E">
            <w:pPr>
              <w:pStyle w:val="BodyText1"/>
              <w:spacing w:line="276" w:lineRule="auto"/>
              <w:jc w:val="both"/>
              <w:rPr>
                <w:lang w:val="en-AU"/>
              </w:rPr>
            </w:pPr>
          </w:p>
        </w:tc>
      </w:tr>
    </w:tbl>
    <w:p w14:paraId="71C793FB" w14:textId="77777777" w:rsidR="005D290D" w:rsidRDefault="005D290D" w:rsidP="00004777">
      <w:pPr>
        <w:pStyle w:val="BodyText1"/>
        <w:jc w:val="both"/>
        <w:rPr>
          <w:b/>
          <w:bCs/>
          <w:sz w:val="24"/>
          <w:szCs w:val="24"/>
        </w:rPr>
      </w:pPr>
    </w:p>
    <w:p w14:paraId="18EBEC34" w14:textId="3AEEAF4B" w:rsidR="00FF0B6E" w:rsidRDefault="005D290D" w:rsidP="00004777">
      <w:pPr>
        <w:pStyle w:val="BodyText1"/>
        <w:jc w:val="both"/>
        <w:rPr>
          <w:b/>
          <w:bCs/>
          <w:sz w:val="24"/>
          <w:szCs w:val="24"/>
        </w:rPr>
      </w:pPr>
      <w:r w:rsidRPr="005D290D">
        <w:rPr>
          <w:b/>
          <w:bCs/>
          <w:sz w:val="24"/>
          <w:szCs w:val="24"/>
        </w:rPr>
        <w:t xml:space="preserve">Supporting Evidence </w:t>
      </w:r>
      <w:r>
        <w:rPr>
          <w:b/>
          <w:bCs/>
          <w:sz w:val="24"/>
          <w:szCs w:val="24"/>
        </w:rPr>
        <w:t>(Optional)</w:t>
      </w:r>
    </w:p>
    <w:p w14:paraId="647AB3EC" w14:textId="11A70964" w:rsidR="005D290D" w:rsidRPr="005D290D" w:rsidRDefault="005D290D" w:rsidP="00004777">
      <w:pPr>
        <w:pStyle w:val="BodyText1"/>
        <w:jc w:val="both"/>
      </w:pPr>
      <w:r>
        <w:t xml:space="preserve">The operator of the premises can provide photographic evidence of the </w:t>
      </w:r>
      <w:r w:rsidR="00774514">
        <w:t xml:space="preserve">PA mitigation </w:t>
      </w:r>
      <w:r>
        <w:t>processes described above as added proof of the requirements under Rule 3 of the PA NPMP.</w:t>
      </w:r>
    </w:p>
    <w:sectPr w:rsidR="005D290D" w:rsidRPr="005D290D" w:rsidSect="00F45D03">
      <w:headerReference w:type="default" r:id="rId48"/>
      <w:footerReference w:type="default" r:id="rId49"/>
      <w:pgSz w:w="11906" w:h="16838" w:code="9"/>
      <w:pgMar w:top="1134" w:right="1418" w:bottom="113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FFA8" w14:textId="77777777" w:rsidR="00360E0A" w:rsidRDefault="00360E0A" w:rsidP="008F4DEB">
      <w:r>
        <w:separator/>
      </w:r>
    </w:p>
  </w:endnote>
  <w:endnote w:type="continuationSeparator" w:id="0">
    <w:p w14:paraId="48609F72" w14:textId="77777777" w:rsidR="00360E0A" w:rsidRDefault="00360E0A" w:rsidP="008F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ler">
    <w:altName w:val="Calibri"/>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blik Bold">
    <w:altName w:val="Calibri"/>
    <w:panose1 w:val="00000000000000000000"/>
    <w:charset w:val="00"/>
    <w:family w:val="modern"/>
    <w:notTrueType/>
    <w:pitch w:val="variable"/>
    <w:sig w:usb0="A00000AF" w:usb1="50002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CC72" w14:textId="7404294F" w:rsidR="001D5E75" w:rsidRPr="007728D1" w:rsidRDefault="001D5E75" w:rsidP="00357AE3">
    <w:pPr>
      <w:pStyle w:val="NoSpacing"/>
      <w:tabs>
        <w:tab w:val="right" w:pos="9070"/>
      </w:tabs>
      <w:spacing w:before="120"/>
      <w:rPr>
        <w:rFonts w:asciiTheme="majorHAnsi" w:hAnsiTheme="majorHAnsi" w:cstheme="majorHAnsi"/>
        <w:sz w:val="18"/>
        <w:szCs w:val="18"/>
      </w:rPr>
    </w:pPr>
    <w:r w:rsidRPr="007728D1">
      <w:rPr>
        <w:sz w:val="18"/>
        <w:szCs w:val="18"/>
      </w:rPr>
      <w:tab/>
    </w:r>
    <w:r w:rsidRPr="007728D1">
      <w:rPr>
        <w:rFonts w:asciiTheme="majorHAnsi" w:hAnsiTheme="majorHAnsi" w:cstheme="majorHAnsi"/>
        <w:sz w:val="18"/>
        <w:szCs w:val="18"/>
      </w:rPr>
      <w:t xml:space="preserve">Page </w:t>
    </w:r>
    <w:r w:rsidRPr="007728D1">
      <w:rPr>
        <w:rFonts w:asciiTheme="majorHAnsi" w:hAnsiTheme="majorHAnsi" w:cstheme="majorHAnsi"/>
        <w:sz w:val="18"/>
        <w:szCs w:val="18"/>
      </w:rPr>
      <w:fldChar w:fldCharType="begin"/>
    </w:r>
    <w:r w:rsidRPr="007728D1">
      <w:rPr>
        <w:rFonts w:asciiTheme="majorHAnsi" w:hAnsiTheme="majorHAnsi" w:cstheme="majorHAnsi"/>
        <w:sz w:val="18"/>
        <w:szCs w:val="18"/>
      </w:rPr>
      <w:instrText xml:space="preserve"> PAGE   \* MERGEFORMAT </w:instrText>
    </w:r>
    <w:r w:rsidRPr="007728D1">
      <w:rPr>
        <w:rFonts w:asciiTheme="majorHAnsi" w:hAnsiTheme="majorHAnsi" w:cstheme="majorHAnsi"/>
        <w:sz w:val="18"/>
        <w:szCs w:val="18"/>
      </w:rPr>
      <w:fldChar w:fldCharType="separate"/>
    </w:r>
    <w:r w:rsidRPr="007728D1">
      <w:rPr>
        <w:rFonts w:asciiTheme="majorHAnsi" w:hAnsiTheme="majorHAnsi" w:cstheme="majorHAnsi"/>
        <w:noProof/>
        <w:sz w:val="18"/>
        <w:szCs w:val="18"/>
      </w:rPr>
      <w:t>1</w:t>
    </w:r>
    <w:r w:rsidRPr="007728D1">
      <w:rPr>
        <w:rFonts w:asciiTheme="majorHAnsi" w:hAnsiTheme="majorHAnsi" w:cstheme="majorHAnsi"/>
        <w:sz w:val="18"/>
        <w:szCs w:val="18"/>
      </w:rPr>
      <w:fldChar w:fldCharType="end"/>
    </w:r>
    <w:r w:rsidRPr="007728D1">
      <w:rPr>
        <w:rFonts w:asciiTheme="majorHAnsi" w:hAnsiTheme="majorHAnsi" w:cstheme="majorHAnsi"/>
        <w:sz w:val="18"/>
        <w:szCs w:val="18"/>
      </w:rPr>
      <w:t xml:space="preserve"> | </w:t>
    </w:r>
    <w:r w:rsidRPr="007728D1">
      <w:rPr>
        <w:rFonts w:asciiTheme="majorHAnsi" w:hAnsiTheme="majorHAnsi" w:cstheme="majorHAnsi"/>
        <w:sz w:val="18"/>
        <w:szCs w:val="18"/>
      </w:rPr>
      <w:fldChar w:fldCharType="begin"/>
    </w:r>
    <w:r w:rsidRPr="007728D1">
      <w:rPr>
        <w:rFonts w:asciiTheme="majorHAnsi" w:hAnsiTheme="majorHAnsi" w:cstheme="majorHAnsi"/>
        <w:sz w:val="18"/>
        <w:szCs w:val="18"/>
      </w:rPr>
      <w:instrText xml:space="preserve"> NUMPAGES  \* Arabic  \* MERGEFORMAT </w:instrText>
    </w:r>
    <w:r w:rsidRPr="007728D1">
      <w:rPr>
        <w:rFonts w:asciiTheme="majorHAnsi" w:hAnsiTheme="majorHAnsi" w:cstheme="majorHAnsi"/>
        <w:sz w:val="18"/>
        <w:szCs w:val="18"/>
      </w:rPr>
      <w:fldChar w:fldCharType="separate"/>
    </w:r>
    <w:r w:rsidRPr="007728D1">
      <w:rPr>
        <w:rFonts w:asciiTheme="majorHAnsi" w:hAnsiTheme="majorHAnsi" w:cstheme="majorHAnsi"/>
        <w:noProof/>
        <w:sz w:val="18"/>
        <w:szCs w:val="18"/>
      </w:rPr>
      <w:t>1</w:t>
    </w:r>
    <w:r w:rsidRPr="007728D1">
      <w:rPr>
        <w:rFonts w:asciiTheme="majorHAnsi"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E443" w14:textId="77777777" w:rsidR="00360E0A" w:rsidRDefault="00360E0A" w:rsidP="008F4DEB">
      <w:r>
        <w:separator/>
      </w:r>
    </w:p>
  </w:footnote>
  <w:footnote w:type="continuationSeparator" w:id="0">
    <w:p w14:paraId="4460A745" w14:textId="77777777" w:rsidR="00360E0A" w:rsidRDefault="00360E0A" w:rsidP="008F4DEB">
      <w:r>
        <w:continuationSeparator/>
      </w:r>
    </w:p>
  </w:footnote>
  <w:footnote w:id="1">
    <w:p w14:paraId="6D3B4197" w14:textId="77777777" w:rsidR="00691DEE" w:rsidRPr="00FA6CB0" w:rsidRDefault="00691DEE" w:rsidP="00691DEE">
      <w:pPr>
        <w:pStyle w:val="FootnoteText"/>
        <w:rPr>
          <w:lang w:val="en-US"/>
        </w:rPr>
      </w:pPr>
      <w:r>
        <w:rPr>
          <w:rStyle w:val="FootnoteReference"/>
        </w:rPr>
        <w:footnoteRef/>
      </w:r>
      <w:r>
        <w:t xml:space="preserve"> </w:t>
      </w:r>
      <w:r>
        <w:rPr>
          <w:lang w:val="en-US"/>
        </w:rPr>
        <w:t xml:space="preserve">Read more about Plant Pass at </w:t>
      </w:r>
      <w:hyperlink r:id="rId1" w:history="1">
        <w:r w:rsidRPr="00CD3104">
          <w:rPr>
            <w:rStyle w:val="Hyperlink"/>
            <w:lang w:val="en-US"/>
          </w:rPr>
          <w:t>www.plantpass.org.nz</w:t>
        </w:r>
      </w:hyperlink>
      <w:r>
        <w:rPr>
          <w:lang w:val="en-US"/>
        </w:rPr>
        <w:t xml:space="preserve"> </w:t>
      </w:r>
    </w:p>
  </w:footnote>
  <w:footnote w:id="2">
    <w:p w14:paraId="33582984" w14:textId="22FDBC09" w:rsidR="006A5EC4" w:rsidRDefault="006A5EC4">
      <w:pPr>
        <w:pStyle w:val="FootnoteText"/>
      </w:pPr>
      <w:r>
        <w:rPr>
          <w:rStyle w:val="FootnoteReference"/>
        </w:rPr>
        <w:footnoteRef/>
      </w:r>
      <w:r>
        <w:t xml:space="preserve"> </w:t>
      </w:r>
      <w:hyperlink r:id="rId2" w:history="1">
        <w:proofErr w:type="spellStart"/>
        <w:r w:rsidRPr="0060458E">
          <w:rPr>
            <w:rStyle w:val="Hyperlink"/>
          </w:rPr>
          <w:t>Phytospshere</w:t>
        </w:r>
        <w:proofErr w:type="spellEnd"/>
        <w:r w:rsidRPr="0060458E">
          <w:rPr>
            <w:rStyle w:val="Hyperlink"/>
          </w:rPr>
          <w:t xml:space="preserve"> </w:t>
        </w:r>
        <w:r>
          <w:rPr>
            <w:rStyle w:val="Hyperlink"/>
          </w:rPr>
          <w:t xml:space="preserve">Research </w:t>
        </w:r>
        <w:r w:rsidRPr="0060458E">
          <w:rPr>
            <w:rStyle w:val="Hyperlink"/>
          </w:rPr>
          <w:t>Nursery BMP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A38B" w14:textId="623549BC" w:rsidR="001D5E75" w:rsidRPr="002C5870" w:rsidRDefault="002C5870" w:rsidP="00263E8E">
    <w:pPr>
      <w:pStyle w:val="HeaderText1"/>
      <w:spacing w:after="360"/>
      <w:rPr>
        <w:rFonts w:ascii="Calibri Light" w:eastAsiaTheme="majorEastAsia" w:hAnsi="Calibri Light" w:cs="Calibri Light"/>
        <w:color w:val="auto"/>
        <w:kern w:val="28"/>
        <w:lang w:val="en-US"/>
      </w:rPr>
    </w:pPr>
    <w:r w:rsidRPr="002C5870">
      <w:rPr>
        <w:rStyle w:val="TitleChar"/>
        <w:rFonts w:ascii="Calibri Light" w:eastAsiaTheme="minorHAnsi" w:hAnsi="Calibri Light" w:cs="Calibri Light"/>
        <w:b w:val="0"/>
        <w:bCs w:val="0"/>
        <w:color w:val="auto"/>
        <w:spacing w:val="0"/>
        <w:kern w:val="0"/>
        <w:sz w:val="20"/>
        <w:szCs w:val="20"/>
      </w:rPr>
      <w:t>Kauri risk management guidance for nurseries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C1A"/>
    <w:multiLevelType w:val="hybridMultilevel"/>
    <w:tmpl w:val="F4E6D7A8"/>
    <w:lvl w:ilvl="0" w:tplc="1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9567F9"/>
    <w:multiLevelType w:val="hybridMultilevel"/>
    <w:tmpl w:val="D74863AE"/>
    <w:lvl w:ilvl="0" w:tplc="E3FA86DA">
      <w:start w:val="1"/>
      <w:numFmt w:val="decimal"/>
      <w:pStyle w:val="R1"/>
      <w:lvlText w:val="%1)"/>
      <w:lvlJc w:val="left"/>
      <w:pPr>
        <w:ind w:left="426" w:hanging="360"/>
      </w:pPr>
    </w:lvl>
    <w:lvl w:ilvl="1" w:tplc="14090019">
      <w:start w:val="1"/>
      <w:numFmt w:val="lowerLetter"/>
      <w:lvlText w:val="%2."/>
      <w:lvlJc w:val="left"/>
      <w:pPr>
        <w:ind w:left="1146" w:hanging="360"/>
      </w:pPr>
    </w:lvl>
    <w:lvl w:ilvl="2" w:tplc="1409001B">
      <w:start w:val="1"/>
      <w:numFmt w:val="lowerRoman"/>
      <w:lvlText w:val="%3."/>
      <w:lvlJc w:val="right"/>
      <w:pPr>
        <w:ind w:left="1866" w:hanging="180"/>
      </w:pPr>
    </w:lvl>
    <w:lvl w:ilvl="3" w:tplc="1409000F">
      <w:start w:val="1"/>
      <w:numFmt w:val="decimal"/>
      <w:lvlText w:val="%4."/>
      <w:lvlJc w:val="left"/>
      <w:pPr>
        <w:ind w:left="2586" w:hanging="360"/>
      </w:pPr>
    </w:lvl>
    <w:lvl w:ilvl="4" w:tplc="14090019">
      <w:start w:val="1"/>
      <w:numFmt w:val="lowerLetter"/>
      <w:lvlText w:val="%5."/>
      <w:lvlJc w:val="left"/>
      <w:pPr>
        <w:ind w:left="3306" w:hanging="360"/>
      </w:pPr>
    </w:lvl>
    <w:lvl w:ilvl="5" w:tplc="1409001B">
      <w:start w:val="1"/>
      <w:numFmt w:val="lowerRoman"/>
      <w:lvlText w:val="%6."/>
      <w:lvlJc w:val="right"/>
      <w:pPr>
        <w:ind w:left="4026" w:hanging="180"/>
      </w:pPr>
    </w:lvl>
    <w:lvl w:ilvl="6" w:tplc="1409000F">
      <w:start w:val="1"/>
      <w:numFmt w:val="decimal"/>
      <w:lvlText w:val="%7."/>
      <w:lvlJc w:val="left"/>
      <w:pPr>
        <w:ind w:left="4746" w:hanging="360"/>
      </w:pPr>
    </w:lvl>
    <w:lvl w:ilvl="7" w:tplc="14090019" w:tentative="1">
      <w:start w:val="1"/>
      <w:numFmt w:val="lowerLetter"/>
      <w:lvlText w:val="%8."/>
      <w:lvlJc w:val="left"/>
      <w:pPr>
        <w:ind w:left="5466" w:hanging="360"/>
      </w:pPr>
    </w:lvl>
    <w:lvl w:ilvl="8" w:tplc="1409001B" w:tentative="1">
      <w:start w:val="1"/>
      <w:numFmt w:val="lowerRoman"/>
      <w:lvlText w:val="%9."/>
      <w:lvlJc w:val="right"/>
      <w:pPr>
        <w:ind w:left="6186" w:hanging="180"/>
      </w:pPr>
    </w:lvl>
  </w:abstractNum>
  <w:abstractNum w:abstractNumId="2" w15:restartNumberingAfterBreak="0">
    <w:nsid w:val="06812F9D"/>
    <w:multiLevelType w:val="hybridMultilevel"/>
    <w:tmpl w:val="9634D00C"/>
    <w:lvl w:ilvl="0" w:tplc="FFFFFFFF">
      <w:start w:val="1"/>
      <w:numFmt w:val="decimal"/>
      <w:lvlText w:val="%1)"/>
      <w:lvlJc w:val="left"/>
      <w:pPr>
        <w:ind w:left="74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607534"/>
    <w:multiLevelType w:val="hybridMultilevel"/>
    <w:tmpl w:val="1CB4A4E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160E4D"/>
    <w:multiLevelType w:val="hybridMultilevel"/>
    <w:tmpl w:val="399C5F68"/>
    <w:lvl w:ilvl="0" w:tplc="8752EBA2">
      <w:start w:val="1"/>
      <w:numFmt w:val="decimal"/>
      <w:lvlText w:val="(%1)"/>
      <w:lvlJc w:val="left"/>
      <w:pPr>
        <w:ind w:left="681" w:hanging="360"/>
      </w:pPr>
      <w:rPr>
        <w:rFonts w:eastAsiaTheme="minorHAnsi" w:hint="default"/>
      </w:rPr>
    </w:lvl>
    <w:lvl w:ilvl="1" w:tplc="14090019" w:tentative="1">
      <w:start w:val="1"/>
      <w:numFmt w:val="lowerLetter"/>
      <w:lvlText w:val="%2."/>
      <w:lvlJc w:val="left"/>
      <w:pPr>
        <w:ind w:left="1401" w:hanging="360"/>
      </w:pPr>
    </w:lvl>
    <w:lvl w:ilvl="2" w:tplc="1409001B" w:tentative="1">
      <w:start w:val="1"/>
      <w:numFmt w:val="lowerRoman"/>
      <w:lvlText w:val="%3."/>
      <w:lvlJc w:val="right"/>
      <w:pPr>
        <w:ind w:left="2121" w:hanging="180"/>
      </w:pPr>
    </w:lvl>
    <w:lvl w:ilvl="3" w:tplc="1409000F" w:tentative="1">
      <w:start w:val="1"/>
      <w:numFmt w:val="decimal"/>
      <w:lvlText w:val="%4."/>
      <w:lvlJc w:val="left"/>
      <w:pPr>
        <w:ind w:left="2841" w:hanging="360"/>
      </w:pPr>
    </w:lvl>
    <w:lvl w:ilvl="4" w:tplc="14090019" w:tentative="1">
      <w:start w:val="1"/>
      <w:numFmt w:val="lowerLetter"/>
      <w:lvlText w:val="%5."/>
      <w:lvlJc w:val="left"/>
      <w:pPr>
        <w:ind w:left="3561" w:hanging="360"/>
      </w:pPr>
    </w:lvl>
    <w:lvl w:ilvl="5" w:tplc="1409001B" w:tentative="1">
      <w:start w:val="1"/>
      <w:numFmt w:val="lowerRoman"/>
      <w:lvlText w:val="%6."/>
      <w:lvlJc w:val="right"/>
      <w:pPr>
        <w:ind w:left="4281" w:hanging="180"/>
      </w:pPr>
    </w:lvl>
    <w:lvl w:ilvl="6" w:tplc="1409000F" w:tentative="1">
      <w:start w:val="1"/>
      <w:numFmt w:val="decimal"/>
      <w:lvlText w:val="%7."/>
      <w:lvlJc w:val="left"/>
      <w:pPr>
        <w:ind w:left="5001" w:hanging="360"/>
      </w:pPr>
    </w:lvl>
    <w:lvl w:ilvl="7" w:tplc="14090019" w:tentative="1">
      <w:start w:val="1"/>
      <w:numFmt w:val="lowerLetter"/>
      <w:lvlText w:val="%8."/>
      <w:lvlJc w:val="left"/>
      <w:pPr>
        <w:ind w:left="5721" w:hanging="360"/>
      </w:pPr>
    </w:lvl>
    <w:lvl w:ilvl="8" w:tplc="1409001B" w:tentative="1">
      <w:start w:val="1"/>
      <w:numFmt w:val="lowerRoman"/>
      <w:lvlText w:val="%9."/>
      <w:lvlJc w:val="right"/>
      <w:pPr>
        <w:ind w:left="6441" w:hanging="180"/>
      </w:pPr>
    </w:lvl>
  </w:abstractNum>
  <w:abstractNum w:abstractNumId="5" w15:restartNumberingAfterBreak="0">
    <w:nsid w:val="131375AE"/>
    <w:multiLevelType w:val="hybridMultilevel"/>
    <w:tmpl w:val="E6609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B75311"/>
    <w:multiLevelType w:val="multilevel"/>
    <w:tmpl w:val="6FC2FCBE"/>
    <w:lvl w:ilvl="0">
      <w:start w:val="1"/>
      <w:numFmt w:val="decimal"/>
      <w:pStyle w:val="L1Head"/>
      <w:lvlText w:val="%1."/>
      <w:lvlJc w:val="left"/>
      <w:pPr>
        <w:ind w:left="360" w:hanging="360"/>
      </w:pPr>
    </w:lvl>
    <w:lvl w:ilvl="1">
      <w:start w:val="1"/>
      <w:numFmt w:val="decimal"/>
      <w:pStyle w:val="L2Head"/>
      <w:lvlText w:val="%1.%2."/>
      <w:lvlJc w:val="left"/>
      <w:pPr>
        <w:ind w:left="792" w:hanging="432"/>
      </w:pPr>
    </w:lvl>
    <w:lvl w:ilvl="2">
      <w:start w:val="1"/>
      <w:numFmt w:val="decimal"/>
      <w:pStyle w:val="L3Hea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87598"/>
    <w:multiLevelType w:val="hybridMultilevel"/>
    <w:tmpl w:val="1B4A2D14"/>
    <w:lvl w:ilvl="0" w:tplc="A768E186">
      <w:start w:val="1"/>
      <w:numFmt w:val="decimal"/>
      <w:pStyle w:val="OL1"/>
      <w:lvlText w:val="%1)"/>
      <w:lvlJc w:val="left"/>
      <w:pPr>
        <w:ind w:left="1080" w:hanging="720"/>
      </w:pPr>
      <w:rPr>
        <w:rFonts w:hint="default"/>
      </w:rPr>
    </w:lvl>
    <w:lvl w:ilvl="1" w:tplc="14090003">
      <w:start w:val="1"/>
      <w:numFmt w:val="bullet"/>
      <w:pStyle w:val="OL1"/>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63D44BF"/>
    <w:multiLevelType w:val="multilevel"/>
    <w:tmpl w:val="1409001D"/>
    <w:styleLink w:val="Contents"/>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834341"/>
    <w:multiLevelType w:val="hybridMultilevel"/>
    <w:tmpl w:val="6FE076B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D8A5E1D"/>
    <w:multiLevelType w:val="hybridMultilevel"/>
    <w:tmpl w:val="E564B31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D8F200C"/>
    <w:multiLevelType w:val="hybridMultilevel"/>
    <w:tmpl w:val="9634D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E66A31"/>
    <w:multiLevelType w:val="hybridMultilevel"/>
    <w:tmpl w:val="653E8E20"/>
    <w:lvl w:ilvl="0" w:tplc="FFFFFFF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B865FF4"/>
    <w:multiLevelType w:val="hybridMultilevel"/>
    <w:tmpl w:val="87FE7F6C"/>
    <w:lvl w:ilvl="0" w:tplc="47921058">
      <w:start w:val="1"/>
      <w:numFmt w:val="decimal"/>
      <w:pStyle w:val="SKM"/>
      <w:lvlText w:val="%1."/>
      <w:lvlJc w:val="left"/>
      <w:pPr>
        <w:ind w:left="720" w:hanging="360"/>
      </w:pPr>
      <w:rPr>
        <w:rFonts w:ascii="Aller" w:hAnsi="Aller"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B9828D4"/>
    <w:multiLevelType w:val="hybridMultilevel"/>
    <w:tmpl w:val="9634D00C"/>
    <w:lvl w:ilvl="0" w:tplc="FFFFFFFF">
      <w:start w:val="1"/>
      <w:numFmt w:val="decimal"/>
      <w:lvlText w:val="%1)"/>
      <w:lvlJc w:val="left"/>
      <w:pPr>
        <w:ind w:left="74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B81AC8"/>
    <w:multiLevelType w:val="hybridMultilevel"/>
    <w:tmpl w:val="9634D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8F17EA"/>
    <w:multiLevelType w:val="hybridMultilevel"/>
    <w:tmpl w:val="34BC6728"/>
    <w:lvl w:ilvl="0" w:tplc="FFFFFFFF">
      <w:start w:val="1"/>
      <w:numFmt w:val="bullet"/>
      <w:lvlText w:val=""/>
      <w:lvlJc w:val="left"/>
      <w:pPr>
        <w:ind w:left="720" w:hanging="360"/>
      </w:pPr>
      <w:rPr>
        <w:rFonts w:ascii="Symbol" w:hAnsi="Symbol" w:hint="default"/>
      </w:rPr>
    </w:lvl>
    <w:lvl w:ilvl="1" w:tplc="6A92FB20">
      <w:start w:val="1"/>
      <w:numFmt w:val="bullet"/>
      <w:pStyle w:val="B1"/>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DA7081"/>
    <w:multiLevelType w:val="hybridMultilevel"/>
    <w:tmpl w:val="8716CE7E"/>
    <w:lvl w:ilvl="0" w:tplc="FFFFFFFF">
      <w:start w:val="1"/>
      <w:numFmt w:val="lowerRoman"/>
      <w:lvlText w:val="(%1)"/>
      <w:lvlJc w:val="left"/>
      <w:pPr>
        <w:ind w:left="13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1045EA"/>
    <w:multiLevelType w:val="hybridMultilevel"/>
    <w:tmpl w:val="9634D00C"/>
    <w:lvl w:ilvl="0" w:tplc="FFFFFFFF">
      <w:start w:val="1"/>
      <w:numFmt w:val="decimal"/>
      <w:lvlText w:val="%1)"/>
      <w:lvlJc w:val="left"/>
      <w:pPr>
        <w:ind w:left="74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16148E"/>
    <w:multiLevelType w:val="hybridMultilevel"/>
    <w:tmpl w:val="846A56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7E61833"/>
    <w:multiLevelType w:val="multilevel"/>
    <w:tmpl w:val="115E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217039"/>
    <w:multiLevelType w:val="hybridMultilevel"/>
    <w:tmpl w:val="03E6EDA6"/>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A235502"/>
    <w:multiLevelType w:val="hybridMultilevel"/>
    <w:tmpl w:val="FDEC1000"/>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4B8E5A81"/>
    <w:multiLevelType w:val="hybridMultilevel"/>
    <w:tmpl w:val="8206939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C2315E1"/>
    <w:multiLevelType w:val="hybridMultilevel"/>
    <w:tmpl w:val="5C60449A"/>
    <w:lvl w:ilvl="0" w:tplc="159C6408">
      <w:start w:val="1"/>
      <w:numFmt w:val="lowerRoman"/>
      <w:lvlText w:val="(%1)"/>
      <w:lvlJc w:val="left"/>
      <w:pPr>
        <w:ind w:left="720" w:hanging="360"/>
      </w:pPr>
      <w:rPr>
        <w:rFonts w:asciiTheme="majorHAnsi" w:eastAsia="Calibri"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306531"/>
    <w:multiLevelType w:val="hybridMultilevel"/>
    <w:tmpl w:val="E564B3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3E473E"/>
    <w:multiLevelType w:val="hybridMultilevel"/>
    <w:tmpl w:val="9634D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A73F32"/>
    <w:multiLevelType w:val="hybridMultilevel"/>
    <w:tmpl w:val="3CA4D898"/>
    <w:lvl w:ilvl="0" w:tplc="7A02F9D8">
      <w:start w:val="1"/>
      <w:numFmt w:val="decimal"/>
      <w:pStyle w:val="AppSub"/>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4E1037D"/>
    <w:multiLevelType w:val="hybridMultilevel"/>
    <w:tmpl w:val="3AB825F2"/>
    <w:lvl w:ilvl="0" w:tplc="0E124CD4">
      <w:start w:val="1"/>
      <w:numFmt w:val="decimal"/>
      <w:pStyle w:val="L1"/>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9" w15:restartNumberingAfterBreak="0">
    <w:nsid w:val="5AE250B9"/>
    <w:multiLevelType w:val="hybridMultilevel"/>
    <w:tmpl w:val="EE4A43A2"/>
    <w:lvl w:ilvl="0" w:tplc="FFFFFFFF">
      <w:start w:val="1"/>
      <w:numFmt w:val="bullet"/>
      <w:lvlText w:val=""/>
      <w:lvlJc w:val="left"/>
      <w:pPr>
        <w:ind w:left="720" w:hanging="360"/>
      </w:pPr>
      <w:rPr>
        <w:rFonts w:ascii="Symbol" w:hAnsi="Symbol" w:hint="default"/>
        <w:color w:val="767171" w:themeColor="background2" w:themeShade="80"/>
      </w:rPr>
    </w:lvl>
    <w:lvl w:ilvl="1" w:tplc="441EAA8C">
      <w:start w:val="1"/>
      <w:numFmt w:val="bullet"/>
      <w:lvlText w:val="o"/>
      <w:lvlJc w:val="left"/>
      <w:pPr>
        <w:ind w:left="1134" w:hanging="54"/>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B755326"/>
    <w:multiLevelType w:val="hybridMultilevel"/>
    <w:tmpl w:val="3A56424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C4467C7"/>
    <w:multiLevelType w:val="hybridMultilevel"/>
    <w:tmpl w:val="F6F816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D1C4C77"/>
    <w:multiLevelType w:val="hybridMultilevel"/>
    <w:tmpl w:val="CD106E8C"/>
    <w:lvl w:ilvl="0" w:tplc="053623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D68329B"/>
    <w:multiLevelType w:val="hybridMultilevel"/>
    <w:tmpl w:val="5EB4A610"/>
    <w:lvl w:ilvl="0" w:tplc="1C7E502C">
      <w:start w:val="1"/>
      <w:numFmt w:val="bullet"/>
      <w:pStyle w:val="UL1"/>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E397849"/>
    <w:multiLevelType w:val="hybridMultilevel"/>
    <w:tmpl w:val="28ACA85E"/>
    <w:lvl w:ilvl="0" w:tplc="FC8C3B86">
      <w:start w:val="1"/>
      <w:numFmt w:val="bullet"/>
      <w:pStyle w:val="BulletPoints"/>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1A54DA8"/>
    <w:multiLevelType w:val="hybridMultilevel"/>
    <w:tmpl w:val="9634D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E55C8E"/>
    <w:multiLevelType w:val="hybridMultilevel"/>
    <w:tmpl w:val="9634D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1259D3"/>
    <w:multiLevelType w:val="hybridMultilevel"/>
    <w:tmpl w:val="9634D00C"/>
    <w:lvl w:ilvl="0" w:tplc="FFFFFFFF">
      <w:start w:val="1"/>
      <w:numFmt w:val="decimal"/>
      <w:lvlText w:val="%1)"/>
      <w:lvlJc w:val="left"/>
      <w:pPr>
        <w:ind w:left="74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ED73A1"/>
    <w:multiLevelType w:val="hybridMultilevel"/>
    <w:tmpl w:val="BDDC2380"/>
    <w:lvl w:ilvl="0" w:tplc="14090001">
      <w:start w:val="1"/>
      <w:numFmt w:val="bullet"/>
      <w:lvlText w:val=""/>
      <w:lvlJc w:val="left"/>
      <w:pPr>
        <w:ind w:left="720" w:hanging="360"/>
      </w:pPr>
      <w:rPr>
        <w:rFonts w:ascii="Symbol" w:hAnsi="Symbol" w:hint="default"/>
      </w:rPr>
    </w:lvl>
    <w:lvl w:ilvl="1" w:tplc="32D0CAC2">
      <w:start w:val="1"/>
      <w:numFmt w:val="bullet"/>
      <w:pStyle w:val="B2"/>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0E5516F"/>
    <w:multiLevelType w:val="hybridMultilevel"/>
    <w:tmpl w:val="8716CE7E"/>
    <w:lvl w:ilvl="0" w:tplc="DB9CADBA">
      <w:start w:val="1"/>
      <w:numFmt w:val="lowerRoman"/>
      <w:lvlText w:val="(%1)"/>
      <w:lvlJc w:val="left"/>
      <w:pPr>
        <w:ind w:left="135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4815A2C"/>
    <w:multiLevelType w:val="hybridMultilevel"/>
    <w:tmpl w:val="F4E6D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410A7B"/>
    <w:multiLevelType w:val="hybridMultilevel"/>
    <w:tmpl w:val="7BD400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59226BE"/>
    <w:multiLevelType w:val="hybridMultilevel"/>
    <w:tmpl w:val="8716CE7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AD2D97"/>
    <w:multiLevelType w:val="hybridMultilevel"/>
    <w:tmpl w:val="5CD6FEA4"/>
    <w:lvl w:ilvl="0" w:tplc="0B842BC4">
      <w:start w:val="7"/>
      <w:numFmt w:val="decimal"/>
      <w:lvlText w:val="(%1)"/>
      <w:lvlJc w:val="left"/>
      <w:pPr>
        <w:ind w:left="1177" w:hanging="570"/>
      </w:pPr>
      <w:rPr>
        <w:rFonts w:asciiTheme="majorHAnsi" w:eastAsiaTheme="minorHAnsi" w:hAnsiTheme="majorHAnsi" w:cstheme="majorHAnsi" w:hint="default"/>
        <w:b/>
        <w:color w:val="FFFFFF" w:themeColor="background1"/>
      </w:rPr>
    </w:lvl>
    <w:lvl w:ilvl="1" w:tplc="14090019" w:tentative="1">
      <w:start w:val="1"/>
      <w:numFmt w:val="lowerLetter"/>
      <w:lvlText w:val="%2."/>
      <w:lvlJc w:val="left"/>
      <w:pPr>
        <w:ind w:left="1687" w:hanging="360"/>
      </w:pPr>
    </w:lvl>
    <w:lvl w:ilvl="2" w:tplc="1409001B" w:tentative="1">
      <w:start w:val="1"/>
      <w:numFmt w:val="lowerRoman"/>
      <w:lvlText w:val="%3."/>
      <w:lvlJc w:val="right"/>
      <w:pPr>
        <w:ind w:left="2407" w:hanging="180"/>
      </w:pPr>
    </w:lvl>
    <w:lvl w:ilvl="3" w:tplc="1409000F" w:tentative="1">
      <w:start w:val="1"/>
      <w:numFmt w:val="decimal"/>
      <w:lvlText w:val="%4."/>
      <w:lvlJc w:val="left"/>
      <w:pPr>
        <w:ind w:left="3127" w:hanging="360"/>
      </w:pPr>
    </w:lvl>
    <w:lvl w:ilvl="4" w:tplc="14090019" w:tentative="1">
      <w:start w:val="1"/>
      <w:numFmt w:val="lowerLetter"/>
      <w:lvlText w:val="%5."/>
      <w:lvlJc w:val="left"/>
      <w:pPr>
        <w:ind w:left="3847" w:hanging="360"/>
      </w:pPr>
    </w:lvl>
    <w:lvl w:ilvl="5" w:tplc="1409001B" w:tentative="1">
      <w:start w:val="1"/>
      <w:numFmt w:val="lowerRoman"/>
      <w:lvlText w:val="%6."/>
      <w:lvlJc w:val="right"/>
      <w:pPr>
        <w:ind w:left="4567" w:hanging="180"/>
      </w:pPr>
    </w:lvl>
    <w:lvl w:ilvl="6" w:tplc="1409000F" w:tentative="1">
      <w:start w:val="1"/>
      <w:numFmt w:val="decimal"/>
      <w:lvlText w:val="%7."/>
      <w:lvlJc w:val="left"/>
      <w:pPr>
        <w:ind w:left="5287" w:hanging="360"/>
      </w:pPr>
    </w:lvl>
    <w:lvl w:ilvl="7" w:tplc="14090019" w:tentative="1">
      <w:start w:val="1"/>
      <w:numFmt w:val="lowerLetter"/>
      <w:lvlText w:val="%8."/>
      <w:lvlJc w:val="left"/>
      <w:pPr>
        <w:ind w:left="6007" w:hanging="360"/>
      </w:pPr>
    </w:lvl>
    <w:lvl w:ilvl="8" w:tplc="1409001B" w:tentative="1">
      <w:start w:val="1"/>
      <w:numFmt w:val="lowerRoman"/>
      <w:lvlText w:val="%9."/>
      <w:lvlJc w:val="right"/>
      <w:pPr>
        <w:ind w:left="6727" w:hanging="180"/>
      </w:pPr>
    </w:lvl>
  </w:abstractNum>
  <w:abstractNum w:abstractNumId="44" w15:restartNumberingAfterBreak="0">
    <w:nsid w:val="75BB523A"/>
    <w:multiLevelType w:val="hybridMultilevel"/>
    <w:tmpl w:val="3CEC74FA"/>
    <w:lvl w:ilvl="0" w:tplc="D0C221C8">
      <w:start w:val="1"/>
      <w:numFmt w:val="upperLetter"/>
      <w:lvlText w:val="(%1)"/>
      <w:lvlJc w:val="left"/>
      <w:pPr>
        <w:ind w:left="2704" w:hanging="600"/>
      </w:pPr>
      <w:rPr>
        <w:rFonts w:hint="default"/>
      </w:rPr>
    </w:lvl>
    <w:lvl w:ilvl="1" w:tplc="14090019" w:tentative="1">
      <w:start w:val="1"/>
      <w:numFmt w:val="lowerLetter"/>
      <w:lvlText w:val="%2."/>
      <w:lvlJc w:val="left"/>
      <w:pPr>
        <w:ind w:left="3184" w:hanging="360"/>
      </w:pPr>
    </w:lvl>
    <w:lvl w:ilvl="2" w:tplc="1409001B" w:tentative="1">
      <w:start w:val="1"/>
      <w:numFmt w:val="lowerRoman"/>
      <w:lvlText w:val="%3."/>
      <w:lvlJc w:val="right"/>
      <w:pPr>
        <w:ind w:left="3904" w:hanging="180"/>
      </w:pPr>
    </w:lvl>
    <w:lvl w:ilvl="3" w:tplc="1409000F" w:tentative="1">
      <w:start w:val="1"/>
      <w:numFmt w:val="decimal"/>
      <w:lvlText w:val="%4."/>
      <w:lvlJc w:val="left"/>
      <w:pPr>
        <w:ind w:left="4624" w:hanging="360"/>
      </w:pPr>
    </w:lvl>
    <w:lvl w:ilvl="4" w:tplc="14090019" w:tentative="1">
      <w:start w:val="1"/>
      <w:numFmt w:val="lowerLetter"/>
      <w:lvlText w:val="%5."/>
      <w:lvlJc w:val="left"/>
      <w:pPr>
        <w:ind w:left="5344" w:hanging="360"/>
      </w:pPr>
    </w:lvl>
    <w:lvl w:ilvl="5" w:tplc="1409001B" w:tentative="1">
      <w:start w:val="1"/>
      <w:numFmt w:val="lowerRoman"/>
      <w:lvlText w:val="%6."/>
      <w:lvlJc w:val="right"/>
      <w:pPr>
        <w:ind w:left="6064" w:hanging="180"/>
      </w:pPr>
    </w:lvl>
    <w:lvl w:ilvl="6" w:tplc="1409000F" w:tentative="1">
      <w:start w:val="1"/>
      <w:numFmt w:val="decimal"/>
      <w:lvlText w:val="%7."/>
      <w:lvlJc w:val="left"/>
      <w:pPr>
        <w:ind w:left="6784" w:hanging="360"/>
      </w:pPr>
    </w:lvl>
    <w:lvl w:ilvl="7" w:tplc="14090019" w:tentative="1">
      <w:start w:val="1"/>
      <w:numFmt w:val="lowerLetter"/>
      <w:lvlText w:val="%8."/>
      <w:lvlJc w:val="left"/>
      <w:pPr>
        <w:ind w:left="7504" w:hanging="360"/>
      </w:pPr>
    </w:lvl>
    <w:lvl w:ilvl="8" w:tplc="1409001B" w:tentative="1">
      <w:start w:val="1"/>
      <w:numFmt w:val="lowerRoman"/>
      <w:lvlText w:val="%9."/>
      <w:lvlJc w:val="right"/>
      <w:pPr>
        <w:ind w:left="8224" w:hanging="180"/>
      </w:pPr>
    </w:lvl>
  </w:abstractNum>
  <w:abstractNum w:abstractNumId="45" w15:restartNumberingAfterBreak="0">
    <w:nsid w:val="78BA41AB"/>
    <w:multiLevelType w:val="hybridMultilevel"/>
    <w:tmpl w:val="CC0C615C"/>
    <w:lvl w:ilvl="0" w:tplc="78CA5190">
      <w:start w:val="1"/>
      <w:numFmt w:val="decimal"/>
      <w:pStyle w:val="KMnum"/>
      <w:lvlText w:val="%1."/>
      <w:lvlJc w:val="left"/>
      <w:pPr>
        <w:ind w:left="727" w:hanging="360"/>
      </w:pPr>
      <w:rPr>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A1136F3"/>
    <w:multiLevelType w:val="multilevel"/>
    <w:tmpl w:val="1409001D"/>
    <w:numStyleLink w:val="Contents"/>
  </w:abstractNum>
  <w:num w:numId="1" w16cid:durableId="16852087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6141788">
    <w:abstractNumId w:val="6"/>
  </w:num>
  <w:num w:numId="3" w16cid:durableId="1754275541">
    <w:abstractNumId w:val="27"/>
  </w:num>
  <w:num w:numId="4" w16cid:durableId="1724673958">
    <w:abstractNumId w:val="33"/>
  </w:num>
  <w:num w:numId="5" w16cid:durableId="350110069">
    <w:abstractNumId w:val="45"/>
  </w:num>
  <w:num w:numId="6" w16cid:durableId="1502042613">
    <w:abstractNumId w:val="13"/>
  </w:num>
  <w:num w:numId="7" w16cid:durableId="1046417102">
    <w:abstractNumId w:val="34"/>
  </w:num>
  <w:num w:numId="8" w16cid:durableId="1975478699">
    <w:abstractNumId w:val="7"/>
  </w:num>
  <w:num w:numId="9" w16cid:durableId="1108698191">
    <w:abstractNumId w:val="1"/>
    <w:lvlOverride w:ilvl="0">
      <w:startOverride w:val="1"/>
    </w:lvlOverride>
  </w:num>
  <w:num w:numId="10" w16cid:durableId="1208834729">
    <w:abstractNumId w:val="38"/>
  </w:num>
  <w:num w:numId="11" w16cid:durableId="137844479">
    <w:abstractNumId w:val="16"/>
  </w:num>
  <w:num w:numId="12" w16cid:durableId="1805584005">
    <w:abstractNumId w:val="44"/>
  </w:num>
  <w:num w:numId="13" w16cid:durableId="91436856">
    <w:abstractNumId w:val="39"/>
  </w:num>
  <w:num w:numId="14" w16cid:durableId="964238517">
    <w:abstractNumId w:val="0"/>
  </w:num>
  <w:num w:numId="15" w16cid:durableId="1793284716">
    <w:abstractNumId w:val="21"/>
  </w:num>
  <w:num w:numId="16" w16cid:durableId="738328673">
    <w:abstractNumId w:val="42"/>
  </w:num>
  <w:num w:numId="17" w16cid:durableId="1122919507">
    <w:abstractNumId w:val="35"/>
  </w:num>
  <w:num w:numId="18" w16cid:durableId="1338383952">
    <w:abstractNumId w:val="5"/>
  </w:num>
  <w:num w:numId="19" w16cid:durableId="948585415">
    <w:abstractNumId w:val="15"/>
  </w:num>
  <w:num w:numId="20" w16cid:durableId="883516289">
    <w:abstractNumId w:val="40"/>
  </w:num>
  <w:num w:numId="21" w16cid:durableId="1403523989">
    <w:abstractNumId w:val="2"/>
  </w:num>
  <w:num w:numId="22" w16cid:durableId="1395084716">
    <w:abstractNumId w:val="37"/>
  </w:num>
  <w:num w:numId="23" w16cid:durableId="847016788">
    <w:abstractNumId w:val="17"/>
  </w:num>
  <w:num w:numId="24" w16cid:durableId="73554453">
    <w:abstractNumId w:val="14"/>
  </w:num>
  <w:num w:numId="25" w16cid:durableId="995956926">
    <w:abstractNumId w:val="9"/>
  </w:num>
  <w:num w:numId="26" w16cid:durableId="585264802">
    <w:abstractNumId w:val="18"/>
  </w:num>
  <w:num w:numId="27" w16cid:durableId="376704416">
    <w:abstractNumId w:val="4"/>
  </w:num>
  <w:num w:numId="28" w16cid:durableId="1714303701">
    <w:abstractNumId w:val="31"/>
  </w:num>
  <w:num w:numId="29" w16cid:durableId="1667899580">
    <w:abstractNumId w:val="1"/>
  </w:num>
  <w:num w:numId="30" w16cid:durableId="206525447">
    <w:abstractNumId w:val="36"/>
  </w:num>
  <w:num w:numId="31" w16cid:durableId="1394040413">
    <w:abstractNumId w:val="26"/>
  </w:num>
  <w:num w:numId="32" w16cid:durableId="562765004">
    <w:abstractNumId w:val="11"/>
  </w:num>
  <w:num w:numId="33" w16cid:durableId="1742750811">
    <w:abstractNumId w:val="12"/>
  </w:num>
  <w:num w:numId="34" w16cid:durableId="1781605951">
    <w:abstractNumId w:val="10"/>
  </w:num>
  <w:num w:numId="35" w16cid:durableId="1384020501">
    <w:abstractNumId w:val="25"/>
  </w:num>
  <w:num w:numId="36" w16cid:durableId="741293184">
    <w:abstractNumId w:val="41"/>
  </w:num>
  <w:num w:numId="37" w16cid:durableId="1898853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4680060">
    <w:abstractNumId w:val="19"/>
  </w:num>
  <w:num w:numId="39" w16cid:durableId="128279501">
    <w:abstractNumId w:val="20"/>
  </w:num>
  <w:num w:numId="40" w16cid:durableId="114060198">
    <w:abstractNumId w:val="43"/>
  </w:num>
  <w:num w:numId="41" w16cid:durableId="1885870898">
    <w:abstractNumId w:val="8"/>
  </w:num>
  <w:num w:numId="42" w16cid:durableId="1552572335">
    <w:abstractNumId w:val="46"/>
  </w:num>
  <w:num w:numId="43" w16cid:durableId="1460339642">
    <w:abstractNumId w:val="29"/>
  </w:num>
  <w:num w:numId="44" w16cid:durableId="1663119661">
    <w:abstractNumId w:val="30"/>
  </w:num>
  <w:num w:numId="45" w16cid:durableId="290987519">
    <w:abstractNumId w:val="32"/>
  </w:num>
  <w:num w:numId="46" w16cid:durableId="2085448162">
    <w:abstractNumId w:val="23"/>
  </w:num>
  <w:num w:numId="47" w16cid:durableId="241256709">
    <w:abstractNumId w:val="24"/>
  </w:num>
  <w:num w:numId="48" w16cid:durableId="1612711961">
    <w:abstractNumId w:val="22"/>
  </w:num>
  <w:num w:numId="49" w16cid:durableId="1630667909">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23"/>
    <w:rsid w:val="0000087B"/>
    <w:rsid w:val="00004777"/>
    <w:rsid w:val="00004B81"/>
    <w:rsid w:val="00006003"/>
    <w:rsid w:val="00006E94"/>
    <w:rsid w:val="00007A79"/>
    <w:rsid w:val="00010C5D"/>
    <w:rsid w:val="00011B31"/>
    <w:rsid w:val="0001428F"/>
    <w:rsid w:val="000146BC"/>
    <w:rsid w:val="00015D2D"/>
    <w:rsid w:val="000165AB"/>
    <w:rsid w:val="0001695E"/>
    <w:rsid w:val="00024B51"/>
    <w:rsid w:val="00025526"/>
    <w:rsid w:val="00025D8D"/>
    <w:rsid w:val="0002698A"/>
    <w:rsid w:val="000358E5"/>
    <w:rsid w:val="00036276"/>
    <w:rsid w:val="00036504"/>
    <w:rsid w:val="0003650D"/>
    <w:rsid w:val="00037AEE"/>
    <w:rsid w:val="0004042A"/>
    <w:rsid w:val="0004489F"/>
    <w:rsid w:val="00044E57"/>
    <w:rsid w:val="00044FCA"/>
    <w:rsid w:val="00045C0B"/>
    <w:rsid w:val="00045D52"/>
    <w:rsid w:val="00047900"/>
    <w:rsid w:val="0005041E"/>
    <w:rsid w:val="000504EF"/>
    <w:rsid w:val="000505AA"/>
    <w:rsid w:val="00053CC2"/>
    <w:rsid w:val="000559D7"/>
    <w:rsid w:val="00060697"/>
    <w:rsid w:val="000610A0"/>
    <w:rsid w:val="000622A4"/>
    <w:rsid w:val="00063F66"/>
    <w:rsid w:val="000644BE"/>
    <w:rsid w:val="0006698F"/>
    <w:rsid w:val="00066C3D"/>
    <w:rsid w:val="00066CAC"/>
    <w:rsid w:val="00066F11"/>
    <w:rsid w:val="00072B26"/>
    <w:rsid w:val="00072B71"/>
    <w:rsid w:val="00073A36"/>
    <w:rsid w:val="00074776"/>
    <w:rsid w:val="00074B26"/>
    <w:rsid w:val="00075665"/>
    <w:rsid w:val="000756D7"/>
    <w:rsid w:val="000767C4"/>
    <w:rsid w:val="00082D9E"/>
    <w:rsid w:val="00082FFD"/>
    <w:rsid w:val="00086139"/>
    <w:rsid w:val="000869B8"/>
    <w:rsid w:val="00086E99"/>
    <w:rsid w:val="00091770"/>
    <w:rsid w:val="00096017"/>
    <w:rsid w:val="00096ED1"/>
    <w:rsid w:val="000A0E38"/>
    <w:rsid w:val="000A314A"/>
    <w:rsid w:val="000A3EF3"/>
    <w:rsid w:val="000A5551"/>
    <w:rsid w:val="000A5DB1"/>
    <w:rsid w:val="000A7EC2"/>
    <w:rsid w:val="000B248A"/>
    <w:rsid w:val="000B3438"/>
    <w:rsid w:val="000C758F"/>
    <w:rsid w:val="000D14E3"/>
    <w:rsid w:val="000D1731"/>
    <w:rsid w:val="000D178F"/>
    <w:rsid w:val="000D1D0D"/>
    <w:rsid w:val="000D3B38"/>
    <w:rsid w:val="000D3EED"/>
    <w:rsid w:val="000E1C69"/>
    <w:rsid w:val="000E2256"/>
    <w:rsid w:val="000E3860"/>
    <w:rsid w:val="000E3EFA"/>
    <w:rsid w:val="000E4099"/>
    <w:rsid w:val="000E5516"/>
    <w:rsid w:val="000F00DA"/>
    <w:rsid w:val="000F342D"/>
    <w:rsid w:val="000F55AD"/>
    <w:rsid w:val="0010197C"/>
    <w:rsid w:val="00102EA7"/>
    <w:rsid w:val="00104732"/>
    <w:rsid w:val="00106BFC"/>
    <w:rsid w:val="00107CA6"/>
    <w:rsid w:val="00107E49"/>
    <w:rsid w:val="001115B5"/>
    <w:rsid w:val="0011383B"/>
    <w:rsid w:val="00114769"/>
    <w:rsid w:val="00115686"/>
    <w:rsid w:val="00115F24"/>
    <w:rsid w:val="00120D46"/>
    <w:rsid w:val="0012485F"/>
    <w:rsid w:val="0012588A"/>
    <w:rsid w:val="00127DC4"/>
    <w:rsid w:val="0013059F"/>
    <w:rsid w:val="00131832"/>
    <w:rsid w:val="0013262A"/>
    <w:rsid w:val="0013598E"/>
    <w:rsid w:val="00135BFD"/>
    <w:rsid w:val="00137A5F"/>
    <w:rsid w:val="00142DF7"/>
    <w:rsid w:val="001435D8"/>
    <w:rsid w:val="00143953"/>
    <w:rsid w:val="0014403A"/>
    <w:rsid w:val="00145C0E"/>
    <w:rsid w:val="00151655"/>
    <w:rsid w:val="0015171A"/>
    <w:rsid w:val="00151C92"/>
    <w:rsid w:val="00152FF5"/>
    <w:rsid w:val="00153F2F"/>
    <w:rsid w:val="0015419F"/>
    <w:rsid w:val="001556D9"/>
    <w:rsid w:val="00155A7E"/>
    <w:rsid w:val="00155F38"/>
    <w:rsid w:val="0015751D"/>
    <w:rsid w:val="00165D5F"/>
    <w:rsid w:val="00171135"/>
    <w:rsid w:val="00171E92"/>
    <w:rsid w:val="00174934"/>
    <w:rsid w:val="00175864"/>
    <w:rsid w:val="00183F0E"/>
    <w:rsid w:val="00184CC3"/>
    <w:rsid w:val="00184D64"/>
    <w:rsid w:val="001903AC"/>
    <w:rsid w:val="00192807"/>
    <w:rsid w:val="001939B9"/>
    <w:rsid w:val="00194EB2"/>
    <w:rsid w:val="00195562"/>
    <w:rsid w:val="00197BFC"/>
    <w:rsid w:val="001A1AB6"/>
    <w:rsid w:val="001A1DE8"/>
    <w:rsid w:val="001A28B8"/>
    <w:rsid w:val="001A4DC4"/>
    <w:rsid w:val="001A5742"/>
    <w:rsid w:val="001A6EC3"/>
    <w:rsid w:val="001A7521"/>
    <w:rsid w:val="001B05F8"/>
    <w:rsid w:val="001B22BF"/>
    <w:rsid w:val="001B24D0"/>
    <w:rsid w:val="001B2601"/>
    <w:rsid w:val="001B388D"/>
    <w:rsid w:val="001B697F"/>
    <w:rsid w:val="001C0923"/>
    <w:rsid w:val="001C17EA"/>
    <w:rsid w:val="001C3A46"/>
    <w:rsid w:val="001D3D34"/>
    <w:rsid w:val="001D5E75"/>
    <w:rsid w:val="001D7936"/>
    <w:rsid w:val="001E03CA"/>
    <w:rsid w:val="001E1387"/>
    <w:rsid w:val="001E29FC"/>
    <w:rsid w:val="001E7669"/>
    <w:rsid w:val="001F1C69"/>
    <w:rsid w:val="001F388C"/>
    <w:rsid w:val="001F3C40"/>
    <w:rsid w:val="001F4BB9"/>
    <w:rsid w:val="001F4E34"/>
    <w:rsid w:val="001F75D4"/>
    <w:rsid w:val="001F7E4F"/>
    <w:rsid w:val="00200930"/>
    <w:rsid w:val="00200A4A"/>
    <w:rsid w:val="0020128F"/>
    <w:rsid w:val="002016AF"/>
    <w:rsid w:val="00210A17"/>
    <w:rsid w:val="0021160D"/>
    <w:rsid w:val="0021628C"/>
    <w:rsid w:val="00216A03"/>
    <w:rsid w:val="00217312"/>
    <w:rsid w:val="00217EAA"/>
    <w:rsid w:val="00221614"/>
    <w:rsid w:val="00221EFE"/>
    <w:rsid w:val="00223361"/>
    <w:rsid w:val="00224A11"/>
    <w:rsid w:val="00225F4F"/>
    <w:rsid w:val="00226ADA"/>
    <w:rsid w:val="00231072"/>
    <w:rsid w:val="00231EE0"/>
    <w:rsid w:val="002321FB"/>
    <w:rsid w:val="00234230"/>
    <w:rsid w:val="002343C3"/>
    <w:rsid w:val="00237E59"/>
    <w:rsid w:val="0024279B"/>
    <w:rsid w:val="00243193"/>
    <w:rsid w:val="002501F7"/>
    <w:rsid w:val="00251466"/>
    <w:rsid w:val="00251581"/>
    <w:rsid w:val="0025198C"/>
    <w:rsid w:val="0025267F"/>
    <w:rsid w:val="00253C7D"/>
    <w:rsid w:val="002543AF"/>
    <w:rsid w:val="00254BC3"/>
    <w:rsid w:val="00255658"/>
    <w:rsid w:val="002560D0"/>
    <w:rsid w:val="00257C11"/>
    <w:rsid w:val="00262437"/>
    <w:rsid w:val="00263487"/>
    <w:rsid w:val="00263E8E"/>
    <w:rsid w:val="00266BDA"/>
    <w:rsid w:val="00275A9B"/>
    <w:rsid w:val="0027752E"/>
    <w:rsid w:val="0028119A"/>
    <w:rsid w:val="002818A4"/>
    <w:rsid w:val="00283280"/>
    <w:rsid w:val="00285BA9"/>
    <w:rsid w:val="00286DDA"/>
    <w:rsid w:val="00295C6E"/>
    <w:rsid w:val="00295C93"/>
    <w:rsid w:val="002969FA"/>
    <w:rsid w:val="00297E31"/>
    <w:rsid w:val="002A0B8D"/>
    <w:rsid w:val="002A1BB6"/>
    <w:rsid w:val="002A2A26"/>
    <w:rsid w:val="002A3C40"/>
    <w:rsid w:val="002A410A"/>
    <w:rsid w:val="002B2069"/>
    <w:rsid w:val="002B4C9B"/>
    <w:rsid w:val="002B58A2"/>
    <w:rsid w:val="002B5A00"/>
    <w:rsid w:val="002B72BC"/>
    <w:rsid w:val="002B7BE6"/>
    <w:rsid w:val="002C0B68"/>
    <w:rsid w:val="002C2C0F"/>
    <w:rsid w:val="002C2F0F"/>
    <w:rsid w:val="002C5506"/>
    <w:rsid w:val="002C5870"/>
    <w:rsid w:val="002C75CF"/>
    <w:rsid w:val="002C75D7"/>
    <w:rsid w:val="002C79D2"/>
    <w:rsid w:val="002D3DE1"/>
    <w:rsid w:val="002D6A1F"/>
    <w:rsid w:val="002E43AE"/>
    <w:rsid w:val="002E4F30"/>
    <w:rsid w:val="002E68D8"/>
    <w:rsid w:val="002E78B4"/>
    <w:rsid w:val="002F010A"/>
    <w:rsid w:val="002F0913"/>
    <w:rsid w:val="002F0FE4"/>
    <w:rsid w:val="002F1FB4"/>
    <w:rsid w:val="002F2CFE"/>
    <w:rsid w:val="002F3F09"/>
    <w:rsid w:val="002F4395"/>
    <w:rsid w:val="002F458B"/>
    <w:rsid w:val="002F7A85"/>
    <w:rsid w:val="00304148"/>
    <w:rsid w:val="0030627B"/>
    <w:rsid w:val="00306B76"/>
    <w:rsid w:val="00307569"/>
    <w:rsid w:val="00307740"/>
    <w:rsid w:val="00310C8E"/>
    <w:rsid w:val="00310D41"/>
    <w:rsid w:val="00313E34"/>
    <w:rsid w:val="00316E08"/>
    <w:rsid w:val="00317CCA"/>
    <w:rsid w:val="003206A6"/>
    <w:rsid w:val="003206C1"/>
    <w:rsid w:val="00321434"/>
    <w:rsid w:val="00321C3C"/>
    <w:rsid w:val="003222C8"/>
    <w:rsid w:val="00322315"/>
    <w:rsid w:val="003230D4"/>
    <w:rsid w:val="003232B5"/>
    <w:rsid w:val="00323AF5"/>
    <w:rsid w:val="00323C48"/>
    <w:rsid w:val="003240EC"/>
    <w:rsid w:val="00324FCC"/>
    <w:rsid w:val="003263B3"/>
    <w:rsid w:val="0032685D"/>
    <w:rsid w:val="003278D0"/>
    <w:rsid w:val="00331606"/>
    <w:rsid w:val="00331E9F"/>
    <w:rsid w:val="00333DF5"/>
    <w:rsid w:val="0033683A"/>
    <w:rsid w:val="003404BF"/>
    <w:rsid w:val="00340881"/>
    <w:rsid w:val="00345E66"/>
    <w:rsid w:val="00346F41"/>
    <w:rsid w:val="00347594"/>
    <w:rsid w:val="00351259"/>
    <w:rsid w:val="003514BC"/>
    <w:rsid w:val="0035165D"/>
    <w:rsid w:val="0035181F"/>
    <w:rsid w:val="0035353D"/>
    <w:rsid w:val="00357AE3"/>
    <w:rsid w:val="00357B9D"/>
    <w:rsid w:val="00360E0A"/>
    <w:rsid w:val="00361FD9"/>
    <w:rsid w:val="00363F86"/>
    <w:rsid w:val="003646F4"/>
    <w:rsid w:val="00365B90"/>
    <w:rsid w:val="00366CFF"/>
    <w:rsid w:val="00367094"/>
    <w:rsid w:val="00367BCB"/>
    <w:rsid w:val="003817A5"/>
    <w:rsid w:val="00382798"/>
    <w:rsid w:val="003833F1"/>
    <w:rsid w:val="00384A8A"/>
    <w:rsid w:val="003852BA"/>
    <w:rsid w:val="00391855"/>
    <w:rsid w:val="00397D01"/>
    <w:rsid w:val="00397D80"/>
    <w:rsid w:val="003A2923"/>
    <w:rsid w:val="003A34E9"/>
    <w:rsid w:val="003A3DBC"/>
    <w:rsid w:val="003A46D2"/>
    <w:rsid w:val="003A4CCF"/>
    <w:rsid w:val="003A50B3"/>
    <w:rsid w:val="003A6B92"/>
    <w:rsid w:val="003B1472"/>
    <w:rsid w:val="003B1972"/>
    <w:rsid w:val="003B24A2"/>
    <w:rsid w:val="003B4FE9"/>
    <w:rsid w:val="003B7F57"/>
    <w:rsid w:val="003C3B3D"/>
    <w:rsid w:val="003C4CC4"/>
    <w:rsid w:val="003D001D"/>
    <w:rsid w:val="003D1D38"/>
    <w:rsid w:val="003E02A9"/>
    <w:rsid w:val="003E0322"/>
    <w:rsid w:val="003E057D"/>
    <w:rsid w:val="003E1ECF"/>
    <w:rsid w:val="003E42E4"/>
    <w:rsid w:val="003E6AF9"/>
    <w:rsid w:val="003F0033"/>
    <w:rsid w:val="003F24FA"/>
    <w:rsid w:val="003F40F9"/>
    <w:rsid w:val="003F6DC0"/>
    <w:rsid w:val="003F749F"/>
    <w:rsid w:val="004012E2"/>
    <w:rsid w:val="00401FFD"/>
    <w:rsid w:val="00402344"/>
    <w:rsid w:val="00407B1A"/>
    <w:rsid w:val="00407F19"/>
    <w:rsid w:val="00411AEF"/>
    <w:rsid w:val="0041378D"/>
    <w:rsid w:val="00413A5F"/>
    <w:rsid w:val="004164C2"/>
    <w:rsid w:val="00417930"/>
    <w:rsid w:val="0042029D"/>
    <w:rsid w:val="00421F0A"/>
    <w:rsid w:val="00422926"/>
    <w:rsid w:val="00422951"/>
    <w:rsid w:val="004246FD"/>
    <w:rsid w:val="00425089"/>
    <w:rsid w:val="00426C0C"/>
    <w:rsid w:val="004310B0"/>
    <w:rsid w:val="004320E4"/>
    <w:rsid w:val="00433F39"/>
    <w:rsid w:val="00434F8A"/>
    <w:rsid w:val="00443120"/>
    <w:rsid w:val="00443F11"/>
    <w:rsid w:val="00450227"/>
    <w:rsid w:val="0045066C"/>
    <w:rsid w:val="00452C2C"/>
    <w:rsid w:val="00454723"/>
    <w:rsid w:val="00454D84"/>
    <w:rsid w:val="004621BC"/>
    <w:rsid w:val="00462546"/>
    <w:rsid w:val="004633A7"/>
    <w:rsid w:val="0046736A"/>
    <w:rsid w:val="00470B7F"/>
    <w:rsid w:val="00471304"/>
    <w:rsid w:val="00471EFE"/>
    <w:rsid w:val="0047370B"/>
    <w:rsid w:val="00474E0A"/>
    <w:rsid w:val="00477091"/>
    <w:rsid w:val="00485EF7"/>
    <w:rsid w:val="00486B8B"/>
    <w:rsid w:val="0049027C"/>
    <w:rsid w:val="00490ED0"/>
    <w:rsid w:val="0049274A"/>
    <w:rsid w:val="0049315A"/>
    <w:rsid w:val="0049552C"/>
    <w:rsid w:val="0049559B"/>
    <w:rsid w:val="0049677B"/>
    <w:rsid w:val="004A020E"/>
    <w:rsid w:val="004A090E"/>
    <w:rsid w:val="004A1B5E"/>
    <w:rsid w:val="004A1B96"/>
    <w:rsid w:val="004A1ECF"/>
    <w:rsid w:val="004A2FE4"/>
    <w:rsid w:val="004A3B63"/>
    <w:rsid w:val="004A6300"/>
    <w:rsid w:val="004A6462"/>
    <w:rsid w:val="004B11CA"/>
    <w:rsid w:val="004B1789"/>
    <w:rsid w:val="004B265E"/>
    <w:rsid w:val="004B5000"/>
    <w:rsid w:val="004B5F54"/>
    <w:rsid w:val="004B7E40"/>
    <w:rsid w:val="004C0AFA"/>
    <w:rsid w:val="004C2075"/>
    <w:rsid w:val="004C484C"/>
    <w:rsid w:val="004C5A0B"/>
    <w:rsid w:val="004D16EB"/>
    <w:rsid w:val="004D28DD"/>
    <w:rsid w:val="004D3342"/>
    <w:rsid w:val="004D3F02"/>
    <w:rsid w:val="004D5A24"/>
    <w:rsid w:val="004D6447"/>
    <w:rsid w:val="004D6473"/>
    <w:rsid w:val="004E029C"/>
    <w:rsid w:val="004E124C"/>
    <w:rsid w:val="004E60E3"/>
    <w:rsid w:val="004E6F13"/>
    <w:rsid w:val="004F15FC"/>
    <w:rsid w:val="004F1AE0"/>
    <w:rsid w:val="004F3686"/>
    <w:rsid w:val="004F566A"/>
    <w:rsid w:val="004F61CB"/>
    <w:rsid w:val="004F6EE3"/>
    <w:rsid w:val="004F7536"/>
    <w:rsid w:val="00500931"/>
    <w:rsid w:val="00501AE7"/>
    <w:rsid w:val="00501E5B"/>
    <w:rsid w:val="005035D8"/>
    <w:rsid w:val="00503DCC"/>
    <w:rsid w:val="00504D67"/>
    <w:rsid w:val="00506D52"/>
    <w:rsid w:val="00507DCD"/>
    <w:rsid w:val="0051309B"/>
    <w:rsid w:val="00513D42"/>
    <w:rsid w:val="00514334"/>
    <w:rsid w:val="00514EA7"/>
    <w:rsid w:val="00516B3A"/>
    <w:rsid w:val="00517879"/>
    <w:rsid w:val="00517E2D"/>
    <w:rsid w:val="0052111B"/>
    <w:rsid w:val="00522F98"/>
    <w:rsid w:val="00524EE1"/>
    <w:rsid w:val="00533063"/>
    <w:rsid w:val="0053442D"/>
    <w:rsid w:val="00534A6F"/>
    <w:rsid w:val="00535900"/>
    <w:rsid w:val="005367AA"/>
    <w:rsid w:val="0053758A"/>
    <w:rsid w:val="00537B6B"/>
    <w:rsid w:val="005405D7"/>
    <w:rsid w:val="005411DB"/>
    <w:rsid w:val="00542A24"/>
    <w:rsid w:val="005434C5"/>
    <w:rsid w:val="00543EBB"/>
    <w:rsid w:val="0054565F"/>
    <w:rsid w:val="00547285"/>
    <w:rsid w:val="005503A7"/>
    <w:rsid w:val="005504F3"/>
    <w:rsid w:val="00550FFE"/>
    <w:rsid w:val="00551DCF"/>
    <w:rsid w:val="00552201"/>
    <w:rsid w:val="00553410"/>
    <w:rsid w:val="005571FB"/>
    <w:rsid w:val="00557B14"/>
    <w:rsid w:val="00563E7D"/>
    <w:rsid w:val="00564ED2"/>
    <w:rsid w:val="00564F6C"/>
    <w:rsid w:val="00565DBD"/>
    <w:rsid w:val="00572977"/>
    <w:rsid w:val="00576D33"/>
    <w:rsid w:val="00577156"/>
    <w:rsid w:val="00582B71"/>
    <w:rsid w:val="00586831"/>
    <w:rsid w:val="005872A7"/>
    <w:rsid w:val="00590C27"/>
    <w:rsid w:val="00596799"/>
    <w:rsid w:val="005974D5"/>
    <w:rsid w:val="00597AFD"/>
    <w:rsid w:val="005A2022"/>
    <w:rsid w:val="005A5E20"/>
    <w:rsid w:val="005A7EF5"/>
    <w:rsid w:val="005B082C"/>
    <w:rsid w:val="005B08B4"/>
    <w:rsid w:val="005B18AB"/>
    <w:rsid w:val="005B3CAC"/>
    <w:rsid w:val="005B55DF"/>
    <w:rsid w:val="005B5F0E"/>
    <w:rsid w:val="005C1B6C"/>
    <w:rsid w:val="005C246F"/>
    <w:rsid w:val="005C2CBA"/>
    <w:rsid w:val="005C3092"/>
    <w:rsid w:val="005C4837"/>
    <w:rsid w:val="005C5FCE"/>
    <w:rsid w:val="005C6472"/>
    <w:rsid w:val="005C664C"/>
    <w:rsid w:val="005C74F7"/>
    <w:rsid w:val="005D0241"/>
    <w:rsid w:val="005D290D"/>
    <w:rsid w:val="005D3764"/>
    <w:rsid w:val="005D506F"/>
    <w:rsid w:val="005D7302"/>
    <w:rsid w:val="005D768C"/>
    <w:rsid w:val="005E2845"/>
    <w:rsid w:val="005E5261"/>
    <w:rsid w:val="005E6884"/>
    <w:rsid w:val="005F53B4"/>
    <w:rsid w:val="005F68C6"/>
    <w:rsid w:val="005F717E"/>
    <w:rsid w:val="005F76ED"/>
    <w:rsid w:val="005F7C9A"/>
    <w:rsid w:val="006036E4"/>
    <w:rsid w:val="0060458E"/>
    <w:rsid w:val="00604643"/>
    <w:rsid w:val="00605F6A"/>
    <w:rsid w:val="006114B6"/>
    <w:rsid w:val="0061299E"/>
    <w:rsid w:val="006129CD"/>
    <w:rsid w:val="00614093"/>
    <w:rsid w:val="0061572F"/>
    <w:rsid w:val="00620B90"/>
    <w:rsid w:val="00623E02"/>
    <w:rsid w:val="00627011"/>
    <w:rsid w:val="0063000F"/>
    <w:rsid w:val="00630671"/>
    <w:rsid w:val="0063240F"/>
    <w:rsid w:val="0063387E"/>
    <w:rsid w:val="00633DA4"/>
    <w:rsid w:val="00635369"/>
    <w:rsid w:val="00635843"/>
    <w:rsid w:val="0063720B"/>
    <w:rsid w:val="00641324"/>
    <w:rsid w:val="00644A8A"/>
    <w:rsid w:val="00647350"/>
    <w:rsid w:val="00647454"/>
    <w:rsid w:val="006475F0"/>
    <w:rsid w:val="006520CE"/>
    <w:rsid w:val="00654677"/>
    <w:rsid w:val="006552FF"/>
    <w:rsid w:val="00660262"/>
    <w:rsid w:val="00662D65"/>
    <w:rsid w:val="006634CB"/>
    <w:rsid w:val="00666071"/>
    <w:rsid w:val="006719A8"/>
    <w:rsid w:val="006726F3"/>
    <w:rsid w:val="006727F6"/>
    <w:rsid w:val="00675562"/>
    <w:rsid w:val="0067699E"/>
    <w:rsid w:val="006779D3"/>
    <w:rsid w:val="00680FDF"/>
    <w:rsid w:val="00681DE7"/>
    <w:rsid w:val="00683305"/>
    <w:rsid w:val="006844AD"/>
    <w:rsid w:val="006849DD"/>
    <w:rsid w:val="006850D2"/>
    <w:rsid w:val="006864C2"/>
    <w:rsid w:val="00691DEE"/>
    <w:rsid w:val="0069215A"/>
    <w:rsid w:val="006922BB"/>
    <w:rsid w:val="00692D19"/>
    <w:rsid w:val="0069337E"/>
    <w:rsid w:val="006A0E5D"/>
    <w:rsid w:val="006A596A"/>
    <w:rsid w:val="006A5EC4"/>
    <w:rsid w:val="006A72F1"/>
    <w:rsid w:val="006A76A1"/>
    <w:rsid w:val="006B5025"/>
    <w:rsid w:val="006B6708"/>
    <w:rsid w:val="006B7A0B"/>
    <w:rsid w:val="006C0FAB"/>
    <w:rsid w:val="006C2497"/>
    <w:rsid w:val="006C3F78"/>
    <w:rsid w:val="006C4C49"/>
    <w:rsid w:val="006C4D5B"/>
    <w:rsid w:val="006C616D"/>
    <w:rsid w:val="006C6C1B"/>
    <w:rsid w:val="006D2455"/>
    <w:rsid w:val="006D3D75"/>
    <w:rsid w:val="006D5092"/>
    <w:rsid w:val="006D5AA1"/>
    <w:rsid w:val="006E0812"/>
    <w:rsid w:val="006E2643"/>
    <w:rsid w:val="006F1218"/>
    <w:rsid w:val="006F16B2"/>
    <w:rsid w:val="006F241D"/>
    <w:rsid w:val="006F2BB4"/>
    <w:rsid w:val="006F4FA6"/>
    <w:rsid w:val="006F5225"/>
    <w:rsid w:val="006F6088"/>
    <w:rsid w:val="00701A9E"/>
    <w:rsid w:val="007046C3"/>
    <w:rsid w:val="00705B2B"/>
    <w:rsid w:val="00706204"/>
    <w:rsid w:val="00710FE9"/>
    <w:rsid w:val="00713343"/>
    <w:rsid w:val="0072071A"/>
    <w:rsid w:val="00722C91"/>
    <w:rsid w:val="00723202"/>
    <w:rsid w:val="00724DD4"/>
    <w:rsid w:val="00727FA9"/>
    <w:rsid w:val="00731622"/>
    <w:rsid w:val="007329B1"/>
    <w:rsid w:val="00741512"/>
    <w:rsid w:val="00741D33"/>
    <w:rsid w:val="007430B9"/>
    <w:rsid w:val="00743114"/>
    <w:rsid w:val="007433D5"/>
    <w:rsid w:val="00744287"/>
    <w:rsid w:val="00745C4A"/>
    <w:rsid w:val="00746501"/>
    <w:rsid w:val="00747624"/>
    <w:rsid w:val="00747ED9"/>
    <w:rsid w:val="00750576"/>
    <w:rsid w:val="00752B44"/>
    <w:rsid w:val="00753C28"/>
    <w:rsid w:val="00754424"/>
    <w:rsid w:val="007548D6"/>
    <w:rsid w:val="007563E3"/>
    <w:rsid w:val="007569B3"/>
    <w:rsid w:val="00757C7E"/>
    <w:rsid w:val="00760CF1"/>
    <w:rsid w:val="0076128E"/>
    <w:rsid w:val="00762A07"/>
    <w:rsid w:val="0076359D"/>
    <w:rsid w:val="00765353"/>
    <w:rsid w:val="007668F9"/>
    <w:rsid w:val="00767D87"/>
    <w:rsid w:val="00772300"/>
    <w:rsid w:val="007728D1"/>
    <w:rsid w:val="00772E8C"/>
    <w:rsid w:val="0077303C"/>
    <w:rsid w:val="0077360F"/>
    <w:rsid w:val="0077431A"/>
    <w:rsid w:val="00774514"/>
    <w:rsid w:val="00774726"/>
    <w:rsid w:val="00777F6F"/>
    <w:rsid w:val="00780FB9"/>
    <w:rsid w:val="0078275C"/>
    <w:rsid w:val="007828C9"/>
    <w:rsid w:val="00782954"/>
    <w:rsid w:val="00783503"/>
    <w:rsid w:val="0078523F"/>
    <w:rsid w:val="007916C1"/>
    <w:rsid w:val="00791CE4"/>
    <w:rsid w:val="00792C31"/>
    <w:rsid w:val="00792D21"/>
    <w:rsid w:val="00793BE5"/>
    <w:rsid w:val="00795CF4"/>
    <w:rsid w:val="00796133"/>
    <w:rsid w:val="007969D8"/>
    <w:rsid w:val="00797675"/>
    <w:rsid w:val="007A0567"/>
    <w:rsid w:val="007A12CD"/>
    <w:rsid w:val="007A27F6"/>
    <w:rsid w:val="007A4165"/>
    <w:rsid w:val="007A4C35"/>
    <w:rsid w:val="007A5AA0"/>
    <w:rsid w:val="007A74A7"/>
    <w:rsid w:val="007A7E31"/>
    <w:rsid w:val="007B0243"/>
    <w:rsid w:val="007B38A1"/>
    <w:rsid w:val="007B5BEF"/>
    <w:rsid w:val="007B702E"/>
    <w:rsid w:val="007B7DF8"/>
    <w:rsid w:val="007C0C69"/>
    <w:rsid w:val="007C0CE2"/>
    <w:rsid w:val="007C18A1"/>
    <w:rsid w:val="007C4B53"/>
    <w:rsid w:val="007C612B"/>
    <w:rsid w:val="007C6D36"/>
    <w:rsid w:val="007C7E22"/>
    <w:rsid w:val="007C7F6A"/>
    <w:rsid w:val="007D13B9"/>
    <w:rsid w:val="007D3D5E"/>
    <w:rsid w:val="007D4483"/>
    <w:rsid w:val="007E1976"/>
    <w:rsid w:val="007E318B"/>
    <w:rsid w:val="007E4D09"/>
    <w:rsid w:val="007E5D39"/>
    <w:rsid w:val="007E5F85"/>
    <w:rsid w:val="007E6F4A"/>
    <w:rsid w:val="007F18FD"/>
    <w:rsid w:val="007F3BEA"/>
    <w:rsid w:val="007F4259"/>
    <w:rsid w:val="007F4480"/>
    <w:rsid w:val="007F61E3"/>
    <w:rsid w:val="008007D2"/>
    <w:rsid w:val="00801180"/>
    <w:rsid w:val="00802C93"/>
    <w:rsid w:val="0080629D"/>
    <w:rsid w:val="00807A0B"/>
    <w:rsid w:val="00807D28"/>
    <w:rsid w:val="00811966"/>
    <w:rsid w:val="00816413"/>
    <w:rsid w:val="00817CEE"/>
    <w:rsid w:val="00817D94"/>
    <w:rsid w:val="008225AC"/>
    <w:rsid w:val="0083044C"/>
    <w:rsid w:val="0083288D"/>
    <w:rsid w:val="008329D6"/>
    <w:rsid w:val="00832E2C"/>
    <w:rsid w:val="0083300E"/>
    <w:rsid w:val="0083513C"/>
    <w:rsid w:val="0083529B"/>
    <w:rsid w:val="0083537A"/>
    <w:rsid w:val="00836EBA"/>
    <w:rsid w:val="008407E6"/>
    <w:rsid w:val="008411D0"/>
    <w:rsid w:val="008417EC"/>
    <w:rsid w:val="00842512"/>
    <w:rsid w:val="008433B1"/>
    <w:rsid w:val="00845A24"/>
    <w:rsid w:val="008518EB"/>
    <w:rsid w:val="00854596"/>
    <w:rsid w:val="008554C3"/>
    <w:rsid w:val="00857ACA"/>
    <w:rsid w:val="00860CF0"/>
    <w:rsid w:val="00860E42"/>
    <w:rsid w:val="0086107E"/>
    <w:rsid w:val="00864685"/>
    <w:rsid w:val="0086620E"/>
    <w:rsid w:val="00866A4D"/>
    <w:rsid w:val="008734DF"/>
    <w:rsid w:val="00874BE8"/>
    <w:rsid w:val="008754B7"/>
    <w:rsid w:val="00875C77"/>
    <w:rsid w:val="00877A77"/>
    <w:rsid w:val="00877C92"/>
    <w:rsid w:val="00880DAD"/>
    <w:rsid w:val="008819CA"/>
    <w:rsid w:val="0088699E"/>
    <w:rsid w:val="00886DFA"/>
    <w:rsid w:val="00887018"/>
    <w:rsid w:val="00887905"/>
    <w:rsid w:val="00891224"/>
    <w:rsid w:val="0089679E"/>
    <w:rsid w:val="008977A0"/>
    <w:rsid w:val="008A1D99"/>
    <w:rsid w:val="008A25D1"/>
    <w:rsid w:val="008A2D80"/>
    <w:rsid w:val="008A4FDB"/>
    <w:rsid w:val="008A5604"/>
    <w:rsid w:val="008A7F08"/>
    <w:rsid w:val="008B07BD"/>
    <w:rsid w:val="008B090B"/>
    <w:rsid w:val="008B4671"/>
    <w:rsid w:val="008B4BC1"/>
    <w:rsid w:val="008B51E2"/>
    <w:rsid w:val="008B6438"/>
    <w:rsid w:val="008C1962"/>
    <w:rsid w:val="008C3F6C"/>
    <w:rsid w:val="008C757A"/>
    <w:rsid w:val="008D238D"/>
    <w:rsid w:val="008D5839"/>
    <w:rsid w:val="008D7275"/>
    <w:rsid w:val="008E0FE3"/>
    <w:rsid w:val="008E1B20"/>
    <w:rsid w:val="008E36D2"/>
    <w:rsid w:val="008E3709"/>
    <w:rsid w:val="008E3991"/>
    <w:rsid w:val="008E4DDC"/>
    <w:rsid w:val="008E4FB6"/>
    <w:rsid w:val="008E61A5"/>
    <w:rsid w:val="008E61F7"/>
    <w:rsid w:val="008E662E"/>
    <w:rsid w:val="008E7212"/>
    <w:rsid w:val="008E7A23"/>
    <w:rsid w:val="008F0AF8"/>
    <w:rsid w:val="008F104D"/>
    <w:rsid w:val="008F2D66"/>
    <w:rsid w:val="008F3024"/>
    <w:rsid w:val="008F3889"/>
    <w:rsid w:val="008F47BE"/>
    <w:rsid w:val="008F4DEB"/>
    <w:rsid w:val="008F7783"/>
    <w:rsid w:val="00900C18"/>
    <w:rsid w:val="00903AFC"/>
    <w:rsid w:val="00906485"/>
    <w:rsid w:val="009073B7"/>
    <w:rsid w:val="00913BAF"/>
    <w:rsid w:val="009164ED"/>
    <w:rsid w:val="00916EE9"/>
    <w:rsid w:val="009202E5"/>
    <w:rsid w:val="009211A9"/>
    <w:rsid w:val="00921935"/>
    <w:rsid w:val="00922E52"/>
    <w:rsid w:val="00923638"/>
    <w:rsid w:val="0092600C"/>
    <w:rsid w:val="00927780"/>
    <w:rsid w:val="009329DC"/>
    <w:rsid w:val="00932AD0"/>
    <w:rsid w:val="00940558"/>
    <w:rsid w:val="009430E8"/>
    <w:rsid w:val="00944E6B"/>
    <w:rsid w:val="009462EC"/>
    <w:rsid w:val="009469DB"/>
    <w:rsid w:val="00946FE5"/>
    <w:rsid w:val="0094713C"/>
    <w:rsid w:val="00947B19"/>
    <w:rsid w:val="00952EE0"/>
    <w:rsid w:val="00955983"/>
    <w:rsid w:val="00957EBF"/>
    <w:rsid w:val="009631F6"/>
    <w:rsid w:val="009656D6"/>
    <w:rsid w:val="009674E4"/>
    <w:rsid w:val="0097091A"/>
    <w:rsid w:val="009711B0"/>
    <w:rsid w:val="00971247"/>
    <w:rsid w:val="00971A95"/>
    <w:rsid w:val="00971FCC"/>
    <w:rsid w:val="009759F2"/>
    <w:rsid w:val="00977946"/>
    <w:rsid w:val="009819C3"/>
    <w:rsid w:val="00982A3B"/>
    <w:rsid w:val="00983000"/>
    <w:rsid w:val="00983F10"/>
    <w:rsid w:val="0098475F"/>
    <w:rsid w:val="0098661A"/>
    <w:rsid w:val="009925B0"/>
    <w:rsid w:val="009938F9"/>
    <w:rsid w:val="0099540A"/>
    <w:rsid w:val="0099661D"/>
    <w:rsid w:val="009A1BE3"/>
    <w:rsid w:val="009A59E6"/>
    <w:rsid w:val="009A6A71"/>
    <w:rsid w:val="009A7688"/>
    <w:rsid w:val="009B035B"/>
    <w:rsid w:val="009B3A38"/>
    <w:rsid w:val="009B7606"/>
    <w:rsid w:val="009B76F9"/>
    <w:rsid w:val="009C0019"/>
    <w:rsid w:val="009C412D"/>
    <w:rsid w:val="009C4C13"/>
    <w:rsid w:val="009C4E34"/>
    <w:rsid w:val="009C63D8"/>
    <w:rsid w:val="009C7540"/>
    <w:rsid w:val="009D29C9"/>
    <w:rsid w:val="009D4E8C"/>
    <w:rsid w:val="009D5844"/>
    <w:rsid w:val="009D747D"/>
    <w:rsid w:val="009D7D12"/>
    <w:rsid w:val="009E2AA2"/>
    <w:rsid w:val="009E2B9D"/>
    <w:rsid w:val="009E422C"/>
    <w:rsid w:val="009E5B7E"/>
    <w:rsid w:val="009E5C60"/>
    <w:rsid w:val="009F2541"/>
    <w:rsid w:val="009F74ED"/>
    <w:rsid w:val="00A00FC3"/>
    <w:rsid w:val="00A01DEF"/>
    <w:rsid w:val="00A02C4C"/>
    <w:rsid w:val="00A02F2A"/>
    <w:rsid w:val="00A037B8"/>
    <w:rsid w:val="00A03D5B"/>
    <w:rsid w:val="00A03FC3"/>
    <w:rsid w:val="00A07EE1"/>
    <w:rsid w:val="00A111A3"/>
    <w:rsid w:val="00A1271A"/>
    <w:rsid w:val="00A14FE0"/>
    <w:rsid w:val="00A16CD8"/>
    <w:rsid w:val="00A2158C"/>
    <w:rsid w:val="00A241A5"/>
    <w:rsid w:val="00A25774"/>
    <w:rsid w:val="00A26929"/>
    <w:rsid w:val="00A35CA4"/>
    <w:rsid w:val="00A3685B"/>
    <w:rsid w:val="00A378BA"/>
    <w:rsid w:val="00A41FC5"/>
    <w:rsid w:val="00A4332D"/>
    <w:rsid w:val="00A43726"/>
    <w:rsid w:val="00A44DBD"/>
    <w:rsid w:val="00A47267"/>
    <w:rsid w:val="00A479FE"/>
    <w:rsid w:val="00A51DF1"/>
    <w:rsid w:val="00A52453"/>
    <w:rsid w:val="00A52740"/>
    <w:rsid w:val="00A52866"/>
    <w:rsid w:val="00A531BD"/>
    <w:rsid w:val="00A54DA3"/>
    <w:rsid w:val="00A559B4"/>
    <w:rsid w:val="00A56E0A"/>
    <w:rsid w:val="00A57BA4"/>
    <w:rsid w:val="00A60745"/>
    <w:rsid w:val="00A60868"/>
    <w:rsid w:val="00A62FD6"/>
    <w:rsid w:val="00A646FD"/>
    <w:rsid w:val="00A646FF"/>
    <w:rsid w:val="00A653C7"/>
    <w:rsid w:val="00A70FAD"/>
    <w:rsid w:val="00A7444A"/>
    <w:rsid w:val="00A75FB8"/>
    <w:rsid w:val="00A76221"/>
    <w:rsid w:val="00A7750F"/>
    <w:rsid w:val="00A84645"/>
    <w:rsid w:val="00A84A22"/>
    <w:rsid w:val="00A85849"/>
    <w:rsid w:val="00A85935"/>
    <w:rsid w:val="00A860BD"/>
    <w:rsid w:val="00A86C9B"/>
    <w:rsid w:val="00A909B6"/>
    <w:rsid w:val="00A90DF1"/>
    <w:rsid w:val="00A91845"/>
    <w:rsid w:val="00A94F03"/>
    <w:rsid w:val="00AA15C1"/>
    <w:rsid w:val="00AA5719"/>
    <w:rsid w:val="00AA696C"/>
    <w:rsid w:val="00AA6B85"/>
    <w:rsid w:val="00AB3E07"/>
    <w:rsid w:val="00AB3FB1"/>
    <w:rsid w:val="00AB4F71"/>
    <w:rsid w:val="00AB7127"/>
    <w:rsid w:val="00AC0541"/>
    <w:rsid w:val="00AC19BE"/>
    <w:rsid w:val="00AC2E68"/>
    <w:rsid w:val="00AC5E0A"/>
    <w:rsid w:val="00AC6602"/>
    <w:rsid w:val="00AC675B"/>
    <w:rsid w:val="00AC7BDC"/>
    <w:rsid w:val="00AD27FA"/>
    <w:rsid w:val="00AD3760"/>
    <w:rsid w:val="00AE6B0F"/>
    <w:rsid w:val="00AE7FCD"/>
    <w:rsid w:val="00AF1AF7"/>
    <w:rsid w:val="00AF61F9"/>
    <w:rsid w:val="00AF75E9"/>
    <w:rsid w:val="00AF7611"/>
    <w:rsid w:val="00B00D56"/>
    <w:rsid w:val="00B01163"/>
    <w:rsid w:val="00B0751C"/>
    <w:rsid w:val="00B12785"/>
    <w:rsid w:val="00B14B3B"/>
    <w:rsid w:val="00B14E39"/>
    <w:rsid w:val="00B15BF2"/>
    <w:rsid w:val="00B16AF2"/>
    <w:rsid w:val="00B232BB"/>
    <w:rsid w:val="00B246F0"/>
    <w:rsid w:val="00B253AE"/>
    <w:rsid w:val="00B31FE8"/>
    <w:rsid w:val="00B32F27"/>
    <w:rsid w:val="00B35709"/>
    <w:rsid w:val="00B35D3C"/>
    <w:rsid w:val="00B36BA3"/>
    <w:rsid w:val="00B37EE9"/>
    <w:rsid w:val="00B40359"/>
    <w:rsid w:val="00B40681"/>
    <w:rsid w:val="00B40CB6"/>
    <w:rsid w:val="00B43D7C"/>
    <w:rsid w:val="00B441F6"/>
    <w:rsid w:val="00B4587C"/>
    <w:rsid w:val="00B45F8C"/>
    <w:rsid w:val="00B46B86"/>
    <w:rsid w:val="00B47BC6"/>
    <w:rsid w:val="00B5040F"/>
    <w:rsid w:val="00B550B6"/>
    <w:rsid w:val="00B57BE9"/>
    <w:rsid w:val="00B60405"/>
    <w:rsid w:val="00B628F4"/>
    <w:rsid w:val="00B64BA6"/>
    <w:rsid w:val="00B66127"/>
    <w:rsid w:val="00B67601"/>
    <w:rsid w:val="00B67E3E"/>
    <w:rsid w:val="00B73818"/>
    <w:rsid w:val="00B74449"/>
    <w:rsid w:val="00B74C0C"/>
    <w:rsid w:val="00B76E81"/>
    <w:rsid w:val="00B80ED8"/>
    <w:rsid w:val="00B819B8"/>
    <w:rsid w:val="00B840AA"/>
    <w:rsid w:val="00B85289"/>
    <w:rsid w:val="00B86678"/>
    <w:rsid w:val="00B91EF1"/>
    <w:rsid w:val="00B9292E"/>
    <w:rsid w:val="00B939AB"/>
    <w:rsid w:val="00B93C63"/>
    <w:rsid w:val="00B95BF5"/>
    <w:rsid w:val="00B95FF8"/>
    <w:rsid w:val="00B9677B"/>
    <w:rsid w:val="00B978EA"/>
    <w:rsid w:val="00BA027B"/>
    <w:rsid w:val="00BB24E7"/>
    <w:rsid w:val="00BB35BC"/>
    <w:rsid w:val="00BB41F3"/>
    <w:rsid w:val="00BB4560"/>
    <w:rsid w:val="00BB62A0"/>
    <w:rsid w:val="00BC03A4"/>
    <w:rsid w:val="00BC22B4"/>
    <w:rsid w:val="00BC3D34"/>
    <w:rsid w:val="00BD03AE"/>
    <w:rsid w:val="00BD232B"/>
    <w:rsid w:val="00BD4C23"/>
    <w:rsid w:val="00BD5080"/>
    <w:rsid w:val="00BD5E12"/>
    <w:rsid w:val="00BD6074"/>
    <w:rsid w:val="00BD64ED"/>
    <w:rsid w:val="00BD667C"/>
    <w:rsid w:val="00BD696A"/>
    <w:rsid w:val="00BD7245"/>
    <w:rsid w:val="00BE0A85"/>
    <w:rsid w:val="00BE1CB7"/>
    <w:rsid w:val="00BE272D"/>
    <w:rsid w:val="00BE39BB"/>
    <w:rsid w:val="00BE40DE"/>
    <w:rsid w:val="00BE5ED5"/>
    <w:rsid w:val="00BE6888"/>
    <w:rsid w:val="00BE70BD"/>
    <w:rsid w:val="00BF1C3D"/>
    <w:rsid w:val="00BF1DDE"/>
    <w:rsid w:val="00BF5F46"/>
    <w:rsid w:val="00BF75CB"/>
    <w:rsid w:val="00BF7B0A"/>
    <w:rsid w:val="00BF7EF3"/>
    <w:rsid w:val="00C00385"/>
    <w:rsid w:val="00C04BC1"/>
    <w:rsid w:val="00C05413"/>
    <w:rsid w:val="00C05538"/>
    <w:rsid w:val="00C05881"/>
    <w:rsid w:val="00C06C73"/>
    <w:rsid w:val="00C10889"/>
    <w:rsid w:val="00C10E96"/>
    <w:rsid w:val="00C13D4F"/>
    <w:rsid w:val="00C14715"/>
    <w:rsid w:val="00C15982"/>
    <w:rsid w:val="00C16331"/>
    <w:rsid w:val="00C168E2"/>
    <w:rsid w:val="00C17FDF"/>
    <w:rsid w:val="00C211D9"/>
    <w:rsid w:val="00C22F92"/>
    <w:rsid w:val="00C25780"/>
    <w:rsid w:val="00C25A4D"/>
    <w:rsid w:val="00C25B90"/>
    <w:rsid w:val="00C269F1"/>
    <w:rsid w:val="00C32354"/>
    <w:rsid w:val="00C3235A"/>
    <w:rsid w:val="00C33A11"/>
    <w:rsid w:val="00C33AB9"/>
    <w:rsid w:val="00C357CA"/>
    <w:rsid w:val="00C35E90"/>
    <w:rsid w:val="00C368CA"/>
    <w:rsid w:val="00C44ACA"/>
    <w:rsid w:val="00C456F4"/>
    <w:rsid w:val="00C501F6"/>
    <w:rsid w:val="00C51EEB"/>
    <w:rsid w:val="00C55070"/>
    <w:rsid w:val="00C55D35"/>
    <w:rsid w:val="00C55F20"/>
    <w:rsid w:val="00C563CE"/>
    <w:rsid w:val="00C6236A"/>
    <w:rsid w:val="00C631E8"/>
    <w:rsid w:val="00C6529B"/>
    <w:rsid w:val="00C70080"/>
    <w:rsid w:val="00C709A9"/>
    <w:rsid w:val="00C73BFA"/>
    <w:rsid w:val="00C73EA8"/>
    <w:rsid w:val="00C75356"/>
    <w:rsid w:val="00C75730"/>
    <w:rsid w:val="00C758CB"/>
    <w:rsid w:val="00C76F3D"/>
    <w:rsid w:val="00C8109E"/>
    <w:rsid w:val="00C8179E"/>
    <w:rsid w:val="00C82E93"/>
    <w:rsid w:val="00C842E8"/>
    <w:rsid w:val="00C87624"/>
    <w:rsid w:val="00C94837"/>
    <w:rsid w:val="00C94D9D"/>
    <w:rsid w:val="00C96356"/>
    <w:rsid w:val="00C97663"/>
    <w:rsid w:val="00CA085E"/>
    <w:rsid w:val="00CA250A"/>
    <w:rsid w:val="00CA308F"/>
    <w:rsid w:val="00CA5715"/>
    <w:rsid w:val="00CA70EF"/>
    <w:rsid w:val="00CA78B1"/>
    <w:rsid w:val="00CB1093"/>
    <w:rsid w:val="00CB242A"/>
    <w:rsid w:val="00CB2B1B"/>
    <w:rsid w:val="00CB372B"/>
    <w:rsid w:val="00CB38EB"/>
    <w:rsid w:val="00CB57DC"/>
    <w:rsid w:val="00CC1935"/>
    <w:rsid w:val="00CC1980"/>
    <w:rsid w:val="00CC3BD9"/>
    <w:rsid w:val="00CC48B3"/>
    <w:rsid w:val="00CC4A95"/>
    <w:rsid w:val="00CC4E88"/>
    <w:rsid w:val="00CC6523"/>
    <w:rsid w:val="00CC6A1C"/>
    <w:rsid w:val="00CC71AB"/>
    <w:rsid w:val="00CC71EA"/>
    <w:rsid w:val="00CC7C2E"/>
    <w:rsid w:val="00CD5C58"/>
    <w:rsid w:val="00CD6DA6"/>
    <w:rsid w:val="00CD7783"/>
    <w:rsid w:val="00CE04B6"/>
    <w:rsid w:val="00CE2DC4"/>
    <w:rsid w:val="00CE3C37"/>
    <w:rsid w:val="00CE4342"/>
    <w:rsid w:val="00CE43B3"/>
    <w:rsid w:val="00CE4611"/>
    <w:rsid w:val="00CE5AAF"/>
    <w:rsid w:val="00CE6474"/>
    <w:rsid w:val="00CF263F"/>
    <w:rsid w:val="00CF371D"/>
    <w:rsid w:val="00CF4B6C"/>
    <w:rsid w:val="00CF5565"/>
    <w:rsid w:val="00CF71CA"/>
    <w:rsid w:val="00D02D74"/>
    <w:rsid w:val="00D044BC"/>
    <w:rsid w:val="00D06F3D"/>
    <w:rsid w:val="00D070D0"/>
    <w:rsid w:val="00D11150"/>
    <w:rsid w:val="00D116F7"/>
    <w:rsid w:val="00D1245C"/>
    <w:rsid w:val="00D12904"/>
    <w:rsid w:val="00D12C4E"/>
    <w:rsid w:val="00D142B8"/>
    <w:rsid w:val="00D1498A"/>
    <w:rsid w:val="00D1737C"/>
    <w:rsid w:val="00D20DB0"/>
    <w:rsid w:val="00D22269"/>
    <w:rsid w:val="00D233DF"/>
    <w:rsid w:val="00D24933"/>
    <w:rsid w:val="00D25AE9"/>
    <w:rsid w:val="00D25F6F"/>
    <w:rsid w:val="00D26A95"/>
    <w:rsid w:val="00D27587"/>
    <w:rsid w:val="00D30D78"/>
    <w:rsid w:val="00D31571"/>
    <w:rsid w:val="00D315DF"/>
    <w:rsid w:val="00D33DDD"/>
    <w:rsid w:val="00D343C3"/>
    <w:rsid w:val="00D3441F"/>
    <w:rsid w:val="00D41239"/>
    <w:rsid w:val="00D42031"/>
    <w:rsid w:val="00D42165"/>
    <w:rsid w:val="00D4449A"/>
    <w:rsid w:val="00D45105"/>
    <w:rsid w:val="00D4572C"/>
    <w:rsid w:val="00D466FA"/>
    <w:rsid w:val="00D471E0"/>
    <w:rsid w:val="00D47D60"/>
    <w:rsid w:val="00D52957"/>
    <w:rsid w:val="00D5539D"/>
    <w:rsid w:val="00D55427"/>
    <w:rsid w:val="00D56153"/>
    <w:rsid w:val="00D60A5B"/>
    <w:rsid w:val="00D63CD3"/>
    <w:rsid w:val="00D6409E"/>
    <w:rsid w:val="00D6479C"/>
    <w:rsid w:val="00D7142D"/>
    <w:rsid w:val="00D72238"/>
    <w:rsid w:val="00D72FA2"/>
    <w:rsid w:val="00D738EC"/>
    <w:rsid w:val="00D7561A"/>
    <w:rsid w:val="00D75ED6"/>
    <w:rsid w:val="00D808F4"/>
    <w:rsid w:val="00D84BC0"/>
    <w:rsid w:val="00D87430"/>
    <w:rsid w:val="00D904F7"/>
    <w:rsid w:val="00D91257"/>
    <w:rsid w:val="00D94A0F"/>
    <w:rsid w:val="00D953F5"/>
    <w:rsid w:val="00D97CB0"/>
    <w:rsid w:val="00DA1C3B"/>
    <w:rsid w:val="00DA2A1D"/>
    <w:rsid w:val="00DA4B44"/>
    <w:rsid w:val="00DA5C47"/>
    <w:rsid w:val="00DA6889"/>
    <w:rsid w:val="00DA6E94"/>
    <w:rsid w:val="00DB08BB"/>
    <w:rsid w:val="00DB2E77"/>
    <w:rsid w:val="00DB59D1"/>
    <w:rsid w:val="00DB6293"/>
    <w:rsid w:val="00DB69F6"/>
    <w:rsid w:val="00DB72D7"/>
    <w:rsid w:val="00DB7A42"/>
    <w:rsid w:val="00DC120E"/>
    <w:rsid w:val="00DC2A97"/>
    <w:rsid w:val="00DC644A"/>
    <w:rsid w:val="00DD2262"/>
    <w:rsid w:val="00DD7BB8"/>
    <w:rsid w:val="00DE07B7"/>
    <w:rsid w:val="00DE4203"/>
    <w:rsid w:val="00DF0EA5"/>
    <w:rsid w:val="00DF1C7C"/>
    <w:rsid w:val="00DF2F29"/>
    <w:rsid w:val="00DF6B31"/>
    <w:rsid w:val="00DF6F77"/>
    <w:rsid w:val="00DF799F"/>
    <w:rsid w:val="00E018BD"/>
    <w:rsid w:val="00E0202B"/>
    <w:rsid w:val="00E05128"/>
    <w:rsid w:val="00E0618C"/>
    <w:rsid w:val="00E06CD7"/>
    <w:rsid w:val="00E078D0"/>
    <w:rsid w:val="00E1066A"/>
    <w:rsid w:val="00E10D29"/>
    <w:rsid w:val="00E12BD4"/>
    <w:rsid w:val="00E141CD"/>
    <w:rsid w:val="00E145A6"/>
    <w:rsid w:val="00E16468"/>
    <w:rsid w:val="00E16B60"/>
    <w:rsid w:val="00E21524"/>
    <w:rsid w:val="00E21D4A"/>
    <w:rsid w:val="00E23659"/>
    <w:rsid w:val="00E244ED"/>
    <w:rsid w:val="00E24728"/>
    <w:rsid w:val="00E26301"/>
    <w:rsid w:val="00E27514"/>
    <w:rsid w:val="00E35C0E"/>
    <w:rsid w:val="00E36E3F"/>
    <w:rsid w:val="00E3724D"/>
    <w:rsid w:val="00E378E0"/>
    <w:rsid w:val="00E41D00"/>
    <w:rsid w:val="00E42A78"/>
    <w:rsid w:val="00E438EB"/>
    <w:rsid w:val="00E45B38"/>
    <w:rsid w:val="00E45C2D"/>
    <w:rsid w:val="00E50238"/>
    <w:rsid w:val="00E52206"/>
    <w:rsid w:val="00E537E2"/>
    <w:rsid w:val="00E56A40"/>
    <w:rsid w:val="00E57BFB"/>
    <w:rsid w:val="00E61290"/>
    <w:rsid w:val="00E62262"/>
    <w:rsid w:val="00E65F8F"/>
    <w:rsid w:val="00E66D9D"/>
    <w:rsid w:val="00E678F0"/>
    <w:rsid w:val="00E712CB"/>
    <w:rsid w:val="00E75855"/>
    <w:rsid w:val="00E7741E"/>
    <w:rsid w:val="00E77993"/>
    <w:rsid w:val="00E80679"/>
    <w:rsid w:val="00E80DBC"/>
    <w:rsid w:val="00E81EB9"/>
    <w:rsid w:val="00E83C30"/>
    <w:rsid w:val="00E85996"/>
    <w:rsid w:val="00E85A23"/>
    <w:rsid w:val="00E87439"/>
    <w:rsid w:val="00E87537"/>
    <w:rsid w:val="00E87F8F"/>
    <w:rsid w:val="00E92B18"/>
    <w:rsid w:val="00E93FCF"/>
    <w:rsid w:val="00E95E98"/>
    <w:rsid w:val="00E96694"/>
    <w:rsid w:val="00E96D53"/>
    <w:rsid w:val="00EA0558"/>
    <w:rsid w:val="00EA0F2C"/>
    <w:rsid w:val="00EA12B1"/>
    <w:rsid w:val="00EA1CD3"/>
    <w:rsid w:val="00EA692B"/>
    <w:rsid w:val="00EB0746"/>
    <w:rsid w:val="00EB1B31"/>
    <w:rsid w:val="00EB3B4A"/>
    <w:rsid w:val="00EB60C4"/>
    <w:rsid w:val="00EB766F"/>
    <w:rsid w:val="00EB7721"/>
    <w:rsid w:val="00EB7BE8"/>
    <w:rsid w:val="00EC4054"/>
    <w:rsid w:val="00EC4113"/>
    <w:rsid w:val="00EC4CDC"/>
    <w:rsid w:val="00EC6C4E"/>
    <w:rsid w:val="00EC791A"/>
    <w:rsid w:val="00EC7D3A"/>
    <w:rsid w:val="00ED0074"/>
    <w:rsid w:val="00ED13B5"/>
    <w:rsid w:val="00ED3EB4"/>
    <w:rsid w:val="00ED5F2C"/>
    <w:rsid w:val="00ED7079"/>
    <w:rsid w:val="00EE4EF2"/>
    <w:rsid w:val="00EE5D51"/>
    <w:rsid w:val="00EE5DA3"/>
    <w:rsid w:val="00EE6305"/>
    <w:rsid w:val="00EE6DFA"/>
    <w:rsid w:val="00EF039B"/>
    <w:rsid w:val="00EF1474"/>
    <w:rsid w:val="00EF2AF6"/>
    <w:rsid w:val="00EF55DE"/>
    <w:rsid w:val="00EF65C3"/>
    <w:rsid w:val="00F00619"/>
    <w:rsid w:val="00F00A66"/>
    <w:rsid w:val="00F0170D"/>
    <w:rsid w:val="00F019F4"/>
    <w:rsid w:val="00F02AFD"/>
    <w:rsid w:val="00F02D7F"/>
    <w:rsid w:val="00F03260"/>
    <w:rsid w:val="00F03307"/>
    <w:rsid w:val="00F03DA3"/>
    <w:rsid w:val="00F05D3B"/>
    <w:rsid w:val="00F07336"/>
    <w:rsid w:val="00F10BE8"/>
    <w:rsid w:val="00F12645"/>
    <w:rsid w:val="00F12BE1"/>
    <w:rsid w:val="00F1576C"/>
    <w:rsid w:val="00F15B34"/>
    <w:rsid w:val="00F17E82"/>
    <w:rsid w:val="00F23C28"/>
    <w:rsid w:val="00F26DB2"/>
    <w:rsid w:val="00F277B3"/>
    <w:rsid w:val="00F27C19"/>
    <w:rsid w:val="00F3078F"/>
    <w:rsid w:val="00F32339"/>
    <w:rsid w:val="00F32C1A"/>
    <w:rsid w:val="00F33582"/>
    <w:rsid w:val="00F3559A"/>
    <w:rsid w:val="00F37779"/>
    <w:rsid w:val="00F37E38"/>
    <w:rsid w:val="00F412FE"/>
    <w:rsid w:val="00F41994"/>
    <w:rsid w:val="00F422E6"/>
    <w:rsid w:val="00F4288B"/>
    <w:rsid w:val="00F42FD0"/>
    <w:rsid w:val="00F43D90"/>
    <w:rsid w:val="00F43E6D"/>
    <w:rsid w:val="00F45038"/>
    <w:rsid w:val="00F450B7"/>
    <w:rsid w:val="00F45672"/>
    <w:rsid w:val="00F458C6"/>
    <w:rsid w:val="00F45D03"/>
    <w:rsid w:val="00F50D73"/>
    <w:rsid w:val="00F55C1F"/>
    <w:rsid w:val="00F56B92"/>
    <w:rsid w:val="00F57F81"/>
    <w:rsid w:val="00F61DA4"/>
    <w:rsid w:val="00F65CF1"/>
    <w:rsid w:val="00F662B6"/>
    <w:rsid w:val="00F70D85"/>
    <w:rsid w:val="00F7245A"/>
    <w:rsid w:val="00F72C03"/>
    <w:rsid w:val="00F7438D"/>
    <w:rsid w:val="00F755AF"/>
    <w:rsid w:val="00F762FA"/>
    <w:rsid w:val="00F763B9"/>
    <w:rsid w:val="00F8330A"/>
    <w:rsid w:val="00F84323"/>
    <w:rsid w:val="00F84EFF"/>
    <w:rsid w:val="00F86BEF"/>
    <w:rsid w:val="00F90DCC"/>
    <w:rsid w:val="00F933F2"/>
    <w:rsid w:val="00F93688"/>
    <w:rsid w:val="00F9640C"/>
    <w:rsid w:val="00F973E2"/>
    <w:rsid w:val="00FA536B"/>
    <w:rsid w:val="00FA6CB0"/>
    <w:rsid w:val="00FA6E47"/>
    <w:rsid w:val="00FB0994"/>
    <w:rsid w:val="00FB1859"/>
    <w:rsid w:val="00FB2328"/>
    <w:rsid w:val="00FB2373"/>
    <w:rsid w:val="00FB45B7"/>
    <w:rsid w:val="00FB693D"/>
    <w:rsid w:val="00FC1229"/>
    <w:rsid w:val="00FC24EF"/>
    <w:rsid w:val="00FC29FB"/>
    <w:rsid w:val="00FC2A57"/>
    <w:rsid w:val="00FC2DCF"/>
    <w:rsid w:val="00FC391F"/>
    <w:rsid w:val="00FC5FF7"/>
    <w:rsid w:val="00FC6D83"/>
    <w:rsid w:val="00FD0D87"/>
    <w:rsid w:val="00FD17C9"/>
    <w:rsid w:val="00FD31FF"/>
    <w:rsid w:val="00FD4517"/>
    <w:rsid w:val="00FD5450"/>
    <w:rsid w:val="00FE1AAE"/>
    <w:rsid w:val="00FE345B"/>
    <w:rsid w:val="00FE5335"/>
    <w:rsid w:val="00FE7876"/>
    <w:rsid w:val="00FF0B6E"/>
    <w:rsid w:val="00FF0BAF"/>
    <w:rsid w:val="00FF0E7D"/>
    <w:rsid w:val="00FF275E"/>
    <w:rsid w:val="00FF2A8B"/>
    <w:rsid w:val="00FF3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8A745"/>
  <w15:docId w15:val="{64474787-4D56-4397-8394-33E087CD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F2F"/>
    <w:pPr>
      <w:spacing w:before="120"/>
    </w:pPr>
    <w:rPr>
      <w:lang w:val="en-NZ"/>
    </w:rPr>
  </w:style>
  <w:style w:type="paragraph" w:styleId="Heading1">
    <w:name w:val="heading 1"/>
    <w:basedOn w:val="Normal"/>
    <w:next w:val="Normal"/>
    <w:link w:val="Heading1Char"/>
    <w:qFormat/>
    <w:rsid w:val="00C16331"/>
    <w:pPr>
      <w:pBdr>
        <w:top w:val="single" w:sz="18" w:space="6" w:color="auto"/>
      </w:pBdr>
      <w:spacing w:before="360"/>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iPriority w:val="9"/>
    <w:unhideWhenUsed/>
    <w:qFormat/>
    <w:rsid w:val="00C16331"/>
    <w:pPr>
      <w:numPr>
        <w:ilvl w:val="1"/>
      </w:numPr>
      <w:pBdr>
        <w:top w:val="none" w:sz="0" w:space="0" w:color="auto"/>
        <w:bottom w:val="single" w:sz="2" w:space="1" w:color="auto"/>
      </w:pBdr>
      <w:outlineLvl w:val="1"/>
    </w:pPr>
    <w:rPr>
      <w:b w:val="0"/>
      <w:bCs w:val="0"/>
      <w:sz w:val="24"/>
      <w:szCs w:val="24"/>
    </w:rPr>
  </w:style>
  <w:style w:type="paragraph" w:styleId="Heading3">
    <w:name w:val="heading 3"/>
    <w:basedOn w:val="Heading2"/>
    <w:next w:val="Normal"/>
    <w:link w:val="Heading3Char"/>
    <w:uiPriority w:val="9"/>
    <w:unhideWhenUsed/>
    <w:qFormat/>
    <w:rsid w:val="009D7D12"/>
    <w:pPr>
      <w:numPr>
        <w:ilvl w:val="2"/>
      </w:numPr>
      <w:spacing w:before="240"/>
      <w:ind w:left="851" w:hanging="851"/>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6331"/>
    <w:rPr>
      <w:rFonts w:asciiTheme="majorHAnsi" w:eastAsiaTheme="majorEastAsia" w:hAnsiTheme="majorHAnsi" w:cstheme="majorBidi"/>
      <w:b/>
      <w:bCs/>
      <w:sz w:val="28"/>
      <w:szCs w:val="28"/>
      <w:lang w:val="en-NZ"/>
    </w:rPr>
  </w:style>
  <w:style w:type="character" w:customStyle="1" w:styleId="Heading2Char">
    <w:name w:val="Heading 2 Char"/>
    <w:basedOn w:val="DefaultParagraphFont"/>
    <w:link w:val="Heading2"/>
    <w:uiPriority w:val="9"/>
    <w:rsid w:val="00C16331"/>
    <w:rPr>
      <w:rFonts w:asciiTheme="majorHAnsi" w:eastAsiaTheme="majorEastAsia" w:hAnsiTheme="majorHAnsi" w:cstheme="majorBidi"/>
      <w:sz w:val="24"/>
      <w:szCs w:val="24"/>
      <w:lang w:val="en-NZ"/>
    </w:rPr>
  </w:style>
  <w:style w:type="paragraph" w:styleId="ListParagraph">
    <w:name w:val="List Paragraph"/>
    <w:aliases w:val="List Paragraph1,Recommendation,List Paragraph11,NFP GP Bulleted List,Rec para,Dot pt,F5 List Paragraph,No Spacing1,List Paragraph Char Char Char,Indicator Text,Numbered Para 1,Colorful List - Accent 11,Bullet 1,MAIN CONTENT,bulleted list"/>
    <w:basedOn w:val="Normal"/>
    <w:link w:val="ListParagraphChar"/>
    <w:uiPriority w:val="34"/>
    <w:qFormat/>
    <w:rsid w:val="00CC6523"/>
    <w:pPr>
      <w:ind w:left="720"/>
      <w:contextualSpacing/>
    </w:pPr>
  </w:style>
  <w:style w:type="paragraph" w:styleId="Title">
    <w:name w:val="Title"/>
    <w:basedOn w:val="Normal"/>
    <w:next w:val="Normal"/>
    <w:link w:val="TitleChar"/>
    <w:uiPriority w:val="10"/>
    <w:qFormat/>
    <w:rsid w:val="00C16331"/>
    <w:pPr>
      <w:spacing w:before="0" w:line="240" w:lineRule="auto"/>
      <w:contextualSpacing/>
    </w:pPr>
    <w:rPr>
      <w:rFonts w:asciiTheme="majorHAnsi" w:eastAsiaTheme="majorEastAsia" w:hAnsiTheme="majorHAnsi" w:cstheme="majorBidi"/>
      <w:b/>
      <w:bCs/>
      <w:spacing w:val="-10"/>
      <w:kern w:val="28"/>
      <w:sz w:val="72"/>
      <w:szCs w:val="72"/>
    </w:rPr>
  </w:style>
  <w:style w:type="character" w:customStyle="1" w:styleId="TitleChar">
    <w:name w:val="Title Char"/>
    <w:basedOn w:val="DefaultParagraphFont"/>
    <w:link w:val="Title"/>
    <w:uiPriority w:val="10"/>
    <w:rsid w:val="00C16331"/>
    <w:rPr>
      <w:rFonts w:asciiTheme="majorHAnsi" w:eastAsiaTheme="majorEastAsia" w:hAnsiTheme="majorHAnsi" w:cstheme="majorBidi"/>
      <w:b/>
      <w:bCs/>
      <w:spacing w:val="-10"/>
      <w:kern w:val="28"/>
      <w:sz w:val="72"/>
      <w:szCs w:val="72"/>
      <w:lang w:val="en-NZ"/>
    </w:rPr>
  </w:style>
  <w:style w:type="paragraph" w:styleId="Header">
    <w:name w:val="header"/>
    <w:basedOn w:val="Normal"/>
    <w:link w:val="HeaderChar"/>
    <w:uiPriority w:val="99"/>
    <w:unhideWhenUsed/>
    <w:rsid w:val="000146B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146BC"/>
  </w:style>
  <w:style w:type="paragraph" w:styleId="Footer">
    <w:name w:val="footer"/>
    <w:basedOn w:val="Normal"/>
    <w:link w:val="FooterChar"/>
    <w:uiPriority w:val="99"/>
    <w:unhideWhenUsed/>
    <w:rsid w:val="000146B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146BC"/>
  </w:style>
  <w:style w:type="paragraph" w:styleId="FootnoteText">
    <w:name w:val="footnote text"/>
    <w:basedOn w:val="Normal"/>
    <w:link w:val="FootnoteTextChar"/>
    <w:uiPriority w:val="99"/>
    <w:unhideWhenUsed/>
    <w:rsid w:val="002A410A"/>
    <w:pPr>
      <w:spacing w:before="0" w:line="240" w:lineRule="auto"/>
    </w:pPr>
    <w:rPr>
      <w:sz w:val="20"/>
      <w:szCs w:val="20"/>
    </w:rPr>
  </w:style>
  <w:style w:type="character" w:customStyle="1" w:styleId="FootnoteTextChar">
    <w:name w:val="Footnote Text Char"/>
    <w:basedOn w:val="DefaultParagraphFont"/>
    <w:link w:val="FootnoteText"/>
    <w:uiPriority w:val="99"/>
    <w:rsid w:val="002A410A"/>
    <w:rPr>
      <w:sz w:val="20"/>
      <w:szCs w:val="20"/>
      <w:lang w:val="en-NZ"/>
    </w:rPr>
  </w:style>
  <w:style w:type="character" w:styleId="FootnoteReference">
    <w:name w:val="footnote reference"/>
    <w:basedOn w:val="DefaultParagraphFont"/>
    <w:uiPriority w:val="99"/>
    <w:unhideWhenUsed/>
    <w:rsid w:val="002A410A"/>
    <w:rPr>
      <w:vertAlign w:val="superscript"/>
    </w:rPr>
  </w:style>
  <w:style w:type="character" w:styleId="Hyperlink">
    <w:name w:val="Hyperlink"/>
    <w:basedOn w:val="DefaultParagraphFont"/>
    <w:uiPriority w:val="99"/>
    <w:unhideWhenUsed/>
    <w:rsid w:val="0083288D"/>
    <w:rPr>
      <w:color w:val="0563C1" w:themeColor="hyperlink"/>
      <w:u w:val="single"/>
    </w:rPr>
  </w:style>
  <w:style w:type="paragraph" w:styleId="NoSpacing">
    <w:name w:val="No Spacing"/>
    <w:uiPriority w:val="1"/>
    <w:qFormat/>
    <w:rsid w:val="0083288D"/>
    <w:pPr>
      <w:spacing w:before="0" w:line="240" w:lineRule="auto"/>
    </w:pPr>
    <w:rPr>
      <w:lang w:val="en-NZ"/>
    </w:rPr>
  </w:style>
  <w:style w:type="paragraph" w:customStyle="1" w:styleId="B1">
    <w:name w:val="B1"/>
    <w:basedOn w:val="B2"/>
    <w:link w:val="B1Char"/>
    <w:qFormat/>
    <w:rsid w:val="00FA6CB0"/>
    <w:pPr>
      <w:numPr>
        <w:numId w:val="11"/>
      </w:numPr>
      <w:spacing w:line="240" w:lineRule="auto"/>
    </w:pPr>
  </w:style>
  <w:style w:type="paragraph" w:customStyle="1" w:styleId="L1">
    <w:name w:val="L1"/>
    <w:basedOn w:val="ListParagraph"/>
    <w:link w:val="L1Char"/>
    <w:rsid w:val="0083288D"/>
    <w:pPr>
      <w:numPr>
        <w:numId w:val="1"/>
      </w:numPr>
      <w:spacing w:before="60"/>
      <w:ind w:left="714" w:hanging="357"/>
      <w:contextualSpacing w:val="0"/>
    </w:pPr>
  </w:style>
  <w:style w:type="character" w:customStyle="1" w:styleId="ListParagraphChar">
    <w:name w:val="List Paragraph Char"/>
    <w:aliases w:val="List Paragraph1 Char,Recommendation Char,List Paragraph11 Char,NFP GP Bulleted List Char,Rec para Char,Dot pt Char,F5 List Paragraph Char,No Spacing1 Char,List Paragraph Char Char Char Char,Indicator Text Char,Numbered Para 1 Char"/>
    <w:basedOn w:val="DefaultParagraphFont"/>
    <w:link w:val="ListParagraph"/>
    <w:uiPriority w:val="34"/>
    <w:qFormat/>
    <w:rsid w:val="0083288D"/>
    <w:rPr>
      <w:lang w:val="en-NZ"/>
    </w:rPr>
  </w:style>
  <w:style w:type="character" w:customStyle="1" w:styleId="B1Char">
    <w:name w:val="B1 Char"/>
    <w:basedOn w:val="ListParagraphChar"/>
    <w:link w:val="B1"/>
    <w:rsid w:val="00FA6CB0"/>
    <w:rPr>
      <w:rFonts w:cstheme="minorHAnsi"/>
      <w:lang w:val="en-NZ"/>
    </w:rPr>
  </w:style>
  <w:style w:type="character" w:customStyle="1" w:styleId="L1Char">
    <w:name w:val="L1 Char"/>
    <w:basedOn w:val="ListParagraphChar"/>
    <w:link w:val="L1"/>
    <w:rsid w:val="0083288D"/>
    <w:rPr>
      <w:lang w:val="en-NZ"/>
    </w:rPr>
  </w:style>
  <w:style w:type="character" w:customStyle="1" w:styleId="Heading3Char">
    <w:name w:val="Heading 3 Char"/>
    <w:basedOn w:val="DefaultParagraphFont"/>
    <w:link w:val="Heading3"/>
    <w:uiPriority w:val="9"/>
    <w:rsid w:val="009D7D12"/>
    <w:rPr>
      <w:rFonts w:asciiTheme="majorHAnsi" w:eastAsiaTheme="majorEastAsia" w:hAnsiTheme="majorHAnsi" w:cstheme="majorBidi"/>
      <w:color w:val="00827F"/>
      <w:sz w:val="24"/>
      <w:szCs w:val="24"/>
      <w:lang w:val="en-NZ"/>
    </w:rPr>
  </w:style>
  <w:style w:type="paragraph" w:styleId="BalloonText">
    <w:name w:val="Balloon Text"/>
    <w:basedOn w:val="Normal"/>
    <w:link w:val="BalloonTextChar"/>
    <w:uiPriority w:val="99"/>
    <w:semiHidden/>
    <w:unhideWhenUsed/>
    <w:rsid w:val="008F4DE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DEB"/>
    <w:rPr>
      <w:rFonts w:ascii="Segoe UI" w:hAnsi="Segoe UI" w:cs="Segoe UI"/>
      <w:sz w:val="18"/>
      <w:szCs w:val="18"/>
      <w:lang w:val="en-NZ"/>
    </w:rPr>
  </w:style>
  <w:style w:type="character" w:customStyle="1" w:styleId="st">
    <w:name w:val="st"/>
    <w:basedOn w:val="DefaultParagraphFont"/>
    <w:rsid w:val="00875C77"/>
  </w:style>
  <w:style w:type="table" w:styleId="TableGrid">
    <w:name w:val="Table Grid"/>
    <w:basedOn w:val="TableNormal"/>
    <w:uiPriority w:val="39"/>
    <w:rsid w:val="00CF4B6C"/>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15F2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115F24"/>
    <w:rPr>
      <w:i/>
      <w:iCs/>
    </w:rPr>
  </w:style>
  <w:style w:type="paragraph" w:customStyle="1" w:styleId="BodyText1">
    <w:name w:val="Body Text1"/>
    <w:basedOn w:val="Normal"/>
    <w:link w:val="bodytextChar"/>
    <w:qFormat/>
    <w:rsid w:val="00F12645"/>
    <w:pPr>
      <w:spacing w:after="120"/>
    </w:pPr>
    <w:rPr>
      <w:rFonts w:cstheme="minorHAnsi"/>
    </w:rPr>
  </w:style>
  <w:style w:type="character" w:customStyle="1" w:styleId="bodytextChar">
    <w:name w:val="body text Char"/>
    <w:basedOn w:val="DefaultParagraphFont"/>
    <w:link w:val="BodyText1"/>
    <w:rsid w:val="00F12645"/>
    <w:rPr>
      <w:rFonts w:cstheme="minorHAnsi"/>
      <w:lang w:val="en-NZ"/>
    </w:rPr>
  </w:style>
  <w:style w:type="paragraph" w:styleId="TOCHeading">
    <w:name w:val="TOC Heading"/>
    <w:basedOn w:val="Heading1"/>
    <w:next w:val="Normal"/>
    <w:uiPriority w:val="39"/>
    <w:unhideWhenUsed/>
    <w:qFormat/>
    <w:rsid w:val="00AB7127"/>
    <w:pPr>
      <w:spacing w:before="240" w:line="259" w:lineRule="auto"/>
      <w:outlineLvl w:val="9"/>
    </w:pPr>
    <w:rPr>
      <w:color w:val="2F5496" w:themeColor="accent1" w:themeShade="BF"/>
      <w:sz w:val="32"/>
      <w:szCs w:val="32"/>
      <w:lang w:val="en-US"/>
    </w:rPr>
  </w:style>
  <w:style w:type="paragraph" w:styleId="TOC1">
    <w:name w:val="toc 1"/>
    <w:basedOn w:val="Normal"/>
    <w:next w:val="Normal"/>
    <w:autoRedefine/>
    <w:uiPriority w:val="39"/>
    <w:unhideWhenUsed/>
    <w:rsid w:val="00AB7127"/>
    <w:pPr>
      <w:spacing w:after="100"/>
    </w:pPr>
  </w:style>
  <w:style w:type="paragraph" w:styleId="TOC2">
    <w:name w:val="toc 2"/>
    <w:basedOn w:val="Normal"/>
    <w:next w:val="Normal"/>
    <w:autoRedefine/>
    <w:uiPriority w:val="39"/>
    <w:unhideWhenUsed/>
    <w:rsid w:val="00AB7127"/>
    <w:pPr>
      <w:spacing w:after="100"/>
      <w:ind w:left="220"/>
    </w:pPr>
  </w:style>
  <w:style w:type="paragraph" w:styleId="TOC3">
    <w:name w:val="toc 3"/>
    <w:basedOn w:val="Normal"/>
    <w:next w:val="Normal"/>
    <w:link w:val="TOC3Char"/>
    <w:autoRedefine/>
    <w:uiPriority w:val="39"/>
    <w:unhideWhenUsed/>
    <w:rsid w:val="00BD5E12"/>
    <w:pPr>
      <w:tabs>
        <w:tab w:val="right" w:leader="dot" w:pos="9060"/>
      </w:tabs>
      <w:spacing w:after="100"/>
    </w:pPr>
  </w:style>
  <w:style w:type="paragraph" w:customStyle="1" w:styleId="paragraph">
    <w:name w:val="paragraph"/>
    <w:basedOn w:val="Normal"/>
    <w:rsid w:val="005367A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5367AA"/>
  </w:style>
  <w:style w:type="character" w:customStyle="1" w:styleId="eop">
    <w:name w:val="eop"/>
    <w:basedOn w:val="DefaultParagraphFont"/>
    <w:rsid w:val="005367AA"/>
  </w:style>
  <w:style w:type="character" w:customStyle="1" w:styleId="e24kjd">
    <w:name w:val="e24kjd"/>
    <w:basedOn w:val="DefaultParagraphFont"/>
    <w:rsid w:val="009759F2"/>
  </w:style>
  <w:style w:type="paragraph" w:customStyle="1" w:styleId="Default">
    <w:name w:val="Default"/>
    <w:rsid w:val="006B6708"/>
    <w:pPr>
      <w:autoSpaceDE w:val="0"/>
      <w:autoSpaceDN w:val="0"/>
      <w:adjustRightInd w:val="0"/>
      <w:spacing w:before="0" w:line="240" w:lineRule="auto"/>
    </w:pPr>
    <w:rPr>
      <w:rFonts w:ascii="Bookman Old Style" w:hAnsi="Bookman Old Style" w:cs="Bookman Old Style"/>
      <w:color w:val="000000"/>
      <w:sz w:val="24"/>
      <w:szCs w:val="24"/>
      <w:lang w:val="en-NZ"/>
    </w:rPr>
  </w:style>
  <w:style w:type="paragraph" w:customStyle="1" w:styleId="AppSub">
    <w:name w:val="AppSub"/>
    <w:basedOn w:val="Heading2"/>
    <w:link w:val="AppSubChar"/>
    <w:qFormat/>
    <w:rsid w:val="00145C0E"/>
    <w:pPr>
      <w:numPr>
        <w:ilvl w:val="0"/>
        <w:numId w:val="3"/>
      </w:numPr>
      <w:spacing w:after="120"/>
    </w:pPr>
    <w:rPr>
      <w:rFonts w:asciiTheme="minorHAnsi" w:hAnsiTheme="minorHAnsi"/>
      <w:b/>
      <w:sz w:val="22"/>
      <w:szCs w:val="22"/>
    </w:rPr>
  </w:style>
  <w:style w:type="character" w:customStyle="1" w:styleId="AppSubChar">
    <w:name w:val="AppSub Char"/>
    <w:basedOn w:val="Heading3Char"/>
    <w:link w:val="AppSub"/>
    <w:rsid w:val="00145C0E"/>
    <w:rPr>
      <w:rFonts w:asciiTheme="majorHAnsi" w:eastAsiaTheme="majorEastAsia" w:hAnsiTheme="majorHAnsi" w:cstheme="majorBidi"/>
      <w:b/>
      <w:color w:val="00827F"/>
      <w:sz w:val="24"/>
      <w:szCs w:val="24"/>
      <w:lang w:val="en-NZ"/>
    </w:rPr>
  </w:style>
  <w:style w:type="paragraph" w:customStyle="1" w:styleId="L1Head">
    <w:name w:val="L1 Head"/>
    <w:basedOn w:val="Heading1"/>
    <w:rsid w:val="00EF65C3"/>
    <w:pPr>
      <w:numPr>
        <w:numId w:val="2"/>
      </w:numPr>
      <w:pBdr>
        <w:bottom w:val="single" w:sz="4" w:space="1" w:color="auto"/>
      </w:pBdr>
      <w:spacing w:before="240" w:line="259" w:lineRule="auto"/>
    </w:pPr>
    <w:rPr>
      <w:rFonts w:ascii="Oblik Bold" w:eastAsiaTheme="minorHAnsi" w:hAnsi="Oblik Bold" w:cstheme="minorBidi"/>
      <w:color w:val="29ABE2"/>
      <w:sz w:val="36"/>
      <w:szCs w:val="22"/>
    </w:rPr>
  </w:style>
  <w:style w:type="paragraph" w:customStyle="1" w:styleId="L2Head">
    <w:name w:val="L2 Head"/>
    <w:basedOn w:val="L1Head"/>
    <w:rsid w:val="00EF65C3"/>
    <w:pPr>
      <w:numPr>
        <w:ilvl w:val="1"/>
      </w:numPr>
      <w:pBdr>
        <w:bottom w:val="none" w:sz="0" w:space="0" w:color="auto"/>
      </w:pBdr>
      <w:ind w:left="709" w:hanging="715"/>
    </w:pPr>
    <w:rPr>
      <w:color w:val="auto"/>
      <w:sz w:val="28"/>
      <w:szCs w:val="28"/>
      <w:u w:val="single"/>
    </w:rPr>
  </w:style>
  <w:style w:type="paragraph" w:customStyle="1" w:styleId="L3Head">
    <w:name w:val="L3 Head"/>
    <w:basedOn w:val="L2Head"/>
    <w:link w:val="L3HeadChar"/>
    <w:rsid w:val="00EF65C3"/>
    <w:pPr>
      <w:numPr>
        <w:ilvl w:val="2"/>
      </w:numPr>
      <w:spacing w:after="120"/>
      <w:ind w:left="567" w:hanging="567"/>
    </w:pPr>
    <w:rPr>
      <w:sz w:val="24"/>
    </w:rPr>
  </w:style>
  <w:style w:type="character" w:customStyle="1" w:styleId="L3HeadChar">
    <w:name w:val="L3 Head Char"/>
    <w:basedOn w:val="DefaultParagraphFont"/>
    <w:link w:val="L3Head"/>
    <w:rsid w:val="00EF65C3"/>
    <w:rPr>
      <w:rFonts w:ascii="Oblik Bold" w:hAnsi="Oblik Bold"/>
      <w:b/>
      <w:bCs/>
      <w:sz w:val="24"/>
      <w:szCs w:val="28"/>
      <w:u w:val="single"/>
      <w:lang w:val="en-NZ"/>
    </w:rPr>
  </w:style>
  <w:style w:type="paragraph" w:customStyle="1" w:styleId="Style1">
    <w:name w:val="Style 1"/>
    <w:basedOn w:val="Heading2"/>
    <w:rsid w:val="00FD4517"/>
    <w:pPr>
      <w:spacing w:after="360"/>
      <w:ind w:left="1440" w:hanging="360"/>
    </w:pPr>
    <w:rPr>
      <w:rFonts w:ascii="Arial Narrow" w:eastAsia="Times New Roman" w:hAnsi="Arial Narrow" w:cs="Arial"/>
      <w:kern w:val="32"/>
      <w:szCs w:val="32"/>
    </w:rPr>
  </w:style>
  <w:style w:type="paragraph" w:customStyle="1" w:styleId="Emphasis1">
    <w:name w:val="Emphasis1"/>
    <w:basedOn w:val="Heading1"/>
    <w:link w:val="Emphasis1Char"/>
    <w:rsid w:val="00BD5E12"/>
    <w:rPr>
      <w:sz w:val="40"/>
      <w:szCs w:val="40"/>
    </w:rPr>
  </w:style>
  <w:style w:type="character" w:customStyle="1" w:styleId="highlight">
    <w:name w:val="highlight"/>
    <w:basedOn w:val="DefaultParagraphFont"/>
    <w:rsid w:val="009B3A38"/>
  </w:style>
  <w:style w:type="character" w:customStyle="1" w:styleId="Emphasis1Char">
    <w:name w:val="Emphasis1 Char"/>
    <w:basedOn w:val="Heading3Char"/>
    <w:link w:val="Emphasis1"/>
    <w:rsid w:val="00BD5E12"/>
    <w:rPr>
      <w:rFonts w:asciiTheme="majorHAnsi" w:eastAsiaTheme="majorEastAsia" w:hAnsiTheme="majorHAnsi" w:cstheme="majorBidi"/>
      <w:b w:val="0"/>
      <w:bCs w:val="0"/>
      <w:color w:val="00827F"/>
      <w:sz w:val="40"/>
      <w:szCs w:val="40"/>
      <w:lang w:val="en-NZ"/>
    </w:rPr>
  </w:style>
  <w:style w:type="paragraph" w:customStyle="1" w:styleId="Empasis2">
    <w:name w:val="Empasis 2"/>
    <w:basedOn w:val="Emphasis1"/>
    <w:link w:val="Empasis2Char"/>
    <w:qFormat/>
    <w:rsid w:val="005C664C"/>
    <w:rPr>
      <w:b w:val="0"/>
      <w:bCs w:val="0"/>
    </w:rPr>
  </w:style>
  <w:style w:type="paragraph" w:customStyle="1" w:styleId="UL1">
    <w:name w:val="UL1"/>
    <w:basedOn w:val="BodyText1"/>
    <w:link w:val="UL1Char"/>
    <w:qFormat/>
    <w:rsid w:val="00257C11"/>
    <w:pPr>
      <w:numPr>
        <w:numId w:val="4"/>
      </w:numPr>
      <w:spacing w:before="60"/>
      <w:ind w:left="426" w:hanging="219"/>
    </w:pPr>
  </w:style>
  <w:style w:type="character" w:customStyle="1" w:styleId="Empasis2Char">
    <w:name w:val="Empasis 2 Char"/>
    <w:basedOn w:val="Emphasis1Char"/>
    <w:link w:val="Empasis2"/>
    <w:rsid w:val="005C664C"/>
    <w:rPr>
      <w:rFonts w:asciiTheme="majorHAnsi" w:eastAsiaTheme="majorEastAsia" w:hAnsiTheme="majorHAnsi" w:cstheme="majorBidi"/>
      <w:b w:val="0"/>
      <w:bCs w:val="0"/>
      <w:color w:val="00827F"/>
      <w:sz w:val="40"/>
      <w:szCs w:val="40"/>
      <w:lang w:val="en-NZ"/>
    </w:rPr>
  </w:style>
  <w:style w:type="character" w:customStyle="1" w:styleId="UL1Char">
    <w:name w:val="UL1 Char"/>
    <w:basedOn w:val="bodytextChar"/>
    <w:link w:val="UL1"/>
    <w:rsid w:val="00257C11"/>
    <w:rPr>
      <w:rFonts w:cstheme="minorHAnsi"/>
      <w:lang w:val="en-NZ"/>
    </w:rPr>
  </w:style>
  <w:style w:type="character" w:styleId="FollowedHyperlink">
    <w:name w:val="FollowedHyperlink"/>
    <w:basedOn w:val="DefaultParagraphFont"/>
    <w:uiPriority w:val="99"/>
    <w:semiHidden/>
    <w:unhideWhenUsed/>
    <w:rsid w:val="0049552C"/>
    <w:rPr>
      <w:color w:val="954F72" w:themeColor="followedHyperlink"/>
      <w:u w:val="single"/>
    </w:rPr>
  </w:style>
  <w:style w:type="paragraph" w:customStyle="1" w:styleId="KMnum">
    <w:name w:val="KMnum"/>
    <w:basedOn w:val="Normal"/>
    <w:link w:val="KMnumChar"/>
    <w:qFormat/>
    <w:rsid w:val="00A60868"/>
    <w:pPr>
      <w:framePr w:hSpace="180" w:wrap="around" w:vAnchor="text" w:hAnchor="margin" w:y="46"/>
      <w:widowControl w:val="0"/>
      <w:numPr>
        <w:numId w:val="5"/>
      </w:numPr>
      <w:spacing w:before="60" w:after="240" w:line="264" w:lineRule="auto"/>
      <w:ind w:left="720"/>
      <w:contextualSpacing/>
    </w:pPr>
    <w:rPr>
      <w:rFonts w:cstheme="minorHAnsi"/>
      <w:color w:val="000000"/>
      <w:sz w:val="20"/>
      <w:szCs w:val="20"/>
      <w:lang w:val="en"/>
    </w:rPr>
  </w:style>
  <w:style w:type="character" w:customStyle="1" w:styleId="KMnumChar">
    <w:name w:val="KMnum Char"/>
    <w:basedOn w:val="DefaultParagraphFont"/>
    <w:link w:val="KMnum"/>
    <w:rsid w:val="00A60868"/>
    <w:rPr>
      <w:rFonts w:cstheme="minorHAnsi"/>
      <w:color w:val="000000"/>
      <w:sz w:val="20"/>
      <w:szCs w:val="20"/>
      <w:lang w:val="en"/>
    </w:rPr>
  </w:style>
  <w:style w:type="paragraph" w:customStyle="1" w:styleId="SKM">
    <w:name w:val="SKM"/>
    <w:basedOn w:val="ListParagraph"/>
    <w:link w:val="SKMChar"/>
    <w:rsid w:val="00A60868"/>
    <w:pPr>
      <w:numPr>
        <w:numId w:val="6"/>
      </w:numPr>
      <w:spacing w:before="60" w:after="60"/>
      <w:contextualSpacing w:val="0"/>
    </w:pPr>
    <w:rPr>
      <w:rFonts w:ascii="Calibri" w:hAnsi="Calibri" w:cs="Calibri"/>
      <w:color w:val="000000"/>
      <w:sz w:val="20"/>
      <w:szCs w:val="20"/>
      <w:lang w:val="en"/>
    </w:rPr>
  </w:style>
  <w:style w:type="character" w:customStyle="1" w:styleId="SKMChar">
    <w:name w:val="SKM Char"/>
    <w:basedOn w:val="DefaultParagraphFont"/>
    <w:link w:val="SKM"/>
    <w:rsid w:val="00A60868"/>
    <w:rPr>
      <w:rFonts w:ascii="Calibri" w:hAnsi="Calibri" w:cs="Calibri"/>
      <w:color w:val="000000"/>
      <w:sz w:val="20"/>
      <w:szCs w:val="20"/>
      <w:lang w:val="en"/>
    </w:rPr>
  </w:style>
  <w:style w:type="paragraph" w:customStyle="1" w:styleId="BulletPoints">
    <w:name w:val="Bullet Points"/>
    <w:basedOn w:val="ListParagraph"/>
    <w:link w:val="BulletPointsChar"/>
    <w:qFormat/>
    <w:rsid w:val="00200930"/>
    <w:pPr>
      <w:numPr>
        <w:numId w:val="7"/>
      </w:numPr>
      <w:spacing w:before="100" w:beforeAutospacing="1" w:after="100" w:afterAutospacing="1"/>
      <w:ind w:left="3054"/>
      <w:contextualSpacing w:val="0"/>
    </w:pPr>
    <w:rPr>
      <w:rFonts w:cs="Calibri"/>
      <w:sz w:val="20"/>
      <w:szCs w:val="20"/>
    </w:rPr>
  </w:style>
  <w:style w:type="character" w:customStyle="1" w:styleId="BulletPointsChar">
    <w:name w:val="Bullet Points Char"/>
    <w:basedOn w:val="ListParagraphChar"/>
    <w:link w:val="BulletPoints"/>
    <w:rsid w:val="00200930"/>
    <w:rPr>
      <w:rFonts w:cs="Calibri"/>
      <w:sz w:val="20"/>
      <w:szCs w:val="20"/>
      <w:lang w:val="en-NZ"/>
    </w:rPr>
  </w:style>
  <w:style w:type="paragraph" w:customStyle="1" w:styleId="Rec">
    <w:name w:val="Rec"/>
    <w:basedOn w:val="AppSub"/>
    <w:link w:val="RecChar"/>
    <w:qFormat/>
    <w:rsid w:val="00802C93"/>
    <w:pPr>
      <w:spacing w:before="120"/>
    </w:pPr>
    <w:rPr>
      <w:bCs/>
    </w:rPr>
  </w:style>
  <w:style w:type="character" w:styleId="CommentReference">
    <w:name w:val="annotation reference"/>
    <w:basedOn w:val="DefaultParagraphFont"/>
    <w:uiPriority w:val="99"/>
    <w:semiHidden/>
    <w:unhideWhenUsed/>
    <w:rsid w:val="006129CD"/>
    <w:rPr>
      <w:sz w:val="16"/>
      <w:szCs w:val="16"/>
    </w:rPr>
  </w:style>
  <w:style w:type="character" w:customStyle="1" w:styleId="RecChar">
    <w:name w:val="Rec Char"/>
    <w:basedOn w:val="AppSubChar"/>
    <w:link w:val="Rec"/>
    <w:rsid w:val="00802C93"/>
    <w:rPr>
      <w:rFonts w:asciiTheme="majorHAnsi" w:eastAsiaTheme="majorEastAsia" w:hAnsiTheme="majorHAnsi" w:cstheme="majorBidi"/>
      <w:b/>
      <w:bCs/>
      <w:color w:val="00827F"/>
      <w:sz w:val="24"/>
      <w:szCs w:val="24"/>
      <w:lang w:val="en-NZ"/>
    </w:rPr>
  </w:style>
  <w:style w:type="paragraph" w:styleId="CommentText">
    <w:name w:val="annotation text"/>
    <w:basedOn w:val="Normal"/>
    <w:link w:val="CommentTextChar"/>
    <w:uiPriority w:val="99"/>
    <w:unhideWhenUsed/>
    <w:rsid w:val="006129CD"/>
    <w:pPr>
      <w:spacing w:line="240" w:lineRule="auto"/>
    </w:pPr>
    <w:rPr>
      <w:sz w:val="20"/>
      <w:szCs w:val="20"/>
    </w:rPr>
  </w:style>
  <w:style w:type="character" w:customStyle="1" w:styleId="CommentTextChar">
    <w:name w:val="Comment Text Char"/>
    <w:basedOn w:val="DefaultParagraphFont"/>
    <w:link w:val="CommentText"/>
    <w:uiPriority w:val="99"/>
    <w:rsid w:val="006129CD"/>
    <w:rPr>
      <w:sz w:val="20"/>
      <w:szCs w:val="20"/>
      <w:lang w:val="en-NZ"/>
    </w:rPr>
  </w:style>
  <w:style w:type="paragraph" w:styleId="CommentSubject">
    <w:name w:val="annotation subject"/>
    <w:basedOn w:val="CommentText"/>
    <w:next w:val="CommentText"/>
    <w:link w:val="CommentSubjectChar"/>
    <w:uiPriority w:val="99"/>
    <w:semiHidden/>
    <w:unhideWhenUsed/>
    <w:rsid w:val="006129CD"/>
    <w:rPr>
      <w:b/>
      <w:bCs/>
    </w:rPr>
  </w:style>
  <w:style w:type="character" w:customStyle="1" w:styleId="CommentSubjectChar">
    <w:name w:val="Comment Subject Char"/>
    <w:basedOn w:val="CommentTextChar"/>
    <w:link w:val="CommentSubject"/>
    <w:uiPriority w:val="99"/>
    <w:semiHidden/>
    <w:rsid w:val="006129CD"/>
    <w:rPr>
      <w:b/>
      <w:bCs/>
      <w:sz w:val="20"/>
      <w:szCs w:val="20"/>
      <w:lang w:val="en-NZ"/>
    </w:rPr>
  </w:style>
  <w:style w:type="paragraph" w:customStyle="1" w:styleId="OL1">
    <w:name w:val="OL1"/>
    <w:basedOn w:val="B1"/>
    <w:link w:val="OL1Char"/>
    <w:qFormat/>
    <w:rsid w:val="007046C3"/>
    <w:pPr>
      <w:numPr>
        <w:numId w:val="8"/>
      </w:numPr>
    </w:pPr>
  </w:style>
  <w:style w:type="character" w:customStyle="1" w:styleId="OL1Char">
    <w:name w:val="OL1 Char"/>
    <w:basedOn w:val="B1Char"/>
    <w:link w:val="OL1"/>
    <w:rsid w:val="007046C3"/>
    <w:rPr>
      <w:rFonts w:cstheme="minorHAnsi"/>
      <w:lang w:val="en-NZ"/>
    </w:rPr>
  </w:style>
  <w:style w:type="paragraph" w:customStyle="1" w:styleId="Glink">
    <w:name w:val="Glink"/>
    <w:basedOn w:val="Normal"/>
    <w:link w:val="GlinkChar"/>
    <w:qFormat/>
    <w:rsid w:val="008C757A"/>
    <w:pPr>
      <w:spacing w:before="160" w:after="120" w:line="240" w:lineRule="auto"/>
    </w:pPr>
    <w:rPr>
      <w:rFonts w:cstheme="minorHAnsi"/>
      <w:i/>
      <w:sz w:val="20"/>
      <w:szCs w:val="24"/>
    </w:rPr>
  </w:style>
  <w:style w:type="character" w:customStyle="1" w:styleId="GlinkChar">
    <w:name w:val="Glink Char"/>
    <w:basedOn w:val="bodytextChar"/>
    <w:link w:val="Glink"/>
    <w:rsid w:val="008C757A"/>
    <w:rPr>
      <w:rFonts w:ascii="Calibri" w:hAnsi="Calibri" w:cstheme="minorHAnsi"/>
      <w:i/>
      <w:sz w:val="20"/>
      <w:szCs w:val="24"/>
      <w:lang w:val="en-NZ"/>
    </w:rPr>
  </w:style>
  <w:style w:type="character" w:styleId="Strong">
    <w:name w:val="Strong"/>
    <w:basedOn w:val="DefaultParagraphFont"/>
    <w:rsid w:val="008C757A"/>
    <w:rPr>
      <w:b/>
      <w:bCs/>
    </w:rPr>
  </w:style>
  <w:style w:type="paragraph" w:customStyle="1" w:styleId="R1">
    <w:name w:val="R1"/>
    <w:basedOn w:val="BodyText1"/>
    <w:link w:val="R1Char"/>
    <w:qFormat/>
    <w:rsid w:val="008C757A"/>
    <w:pPr>
      <w:numPr>
        <w:numId w:val="9"/>
      </w:numPr>
    </w:pPr>
    <w:rPr>
      <w:b/>
      <w:bCs/>
    </w:rPr>
  </w:style>
  <w:style w:type="character" w:customStyle="1" w:styleId="R1Char">
    <w:name w:val="R1 Char"/>
    <w:basedOn w:val="bodytextChar"/>
    <w:link w:val="R1"/>
    <w:rsid w:val="008C757A"/>
    <w:rPr>
      <w:rFonts w:cstheme="minorHAnsi"/>
      <w:b/>
      <w:bCs/>
      <w:lang w:val="en-NZ"/>
    </w:rPr>
  </w:style>
  <w:style w:type="character" w:customStyle="1" w:styleId="ind">
    <w:name w:val="ind"/>
    <w:basedOn w:val="DefaultParagraphFont"/>
    <w:rsid w:val="008C757A"/>
  </w:style>
  <w:style w:type="paragraph" w:customStyle="1" w:styleId="HeaderText1">
    <w:name w:val="HeaderText1"/>
    <w:basedOn w:val="Normal"/>
    <w:link w:val="HeaderText1Char"/>
    <w:qFormat/>
    <w:rsid w:val="005C664C"/>
    <w:pPr>
      <w:spacing w:before="0"/>
    </w:pPr>
    <w:rPr>
      <w:color w:val="FF0000"/>
      <w:sz w:val="20"/>
      <w:szCs w:val="20"/>
    </w:rPr>
  </w:style>
  <w:style w:type="character" w:customStyle="1" w:styleId="HeaderText1Char">
    <w:name w:val="HeaderText1 Char"/>
    <w:basedOn w:val="DefaultParagraphFont"/>
    <w:link w:val="HeaderText1"/>
    <w:rsid w:val="005C664C"/>
    <w:rPr>
      <w:color w:val="FF0000"/>
      <w:sz w:val="20"/>
      <w:szCs w:val="20"/>
      <w:lang w:val="en-NZ"/>
    </w:rPr>
  </w:style>
  <w:style w:type="paragraph" w:customStyle="1" w:styleId="TOCtext">
    <w:name w:val="TOCtext"/>
    <w:basedOn w:val="TOC3"/>
    <w:link w:val="TOCtextChar"/>
    <w:qFormat/>
    <w:rsid w:val="00BD5E12"/>
  </w:style>
  <w:style w:type="character" w:customStyle="1" w:styleId="superscript">
    <w:name w:val="superscript"/>
    <w:basedOn w:val="DefaultParagraphFont"/>
    <w:rsid w:val="0011383B"/>
  </w:style>
  <w:style w:type="character" w:customStyle="1" w:styleId="TOC3Char">
    <w:name w:val="TOC 3 Char"/>
    <w:basedOn w:val="DefaultParagraphFont"/>
    <w:link w:val="TOC3"/>
    <w:uiPriority w:val="39"/>
    <w:rsid w:val="00BD5E12"/>
    <w:rPr>
      <w:lang w:val="en-NZ"/>
    </w:rPr>
  </w:style>
  <w:style w:type="character" w:customStyle="1" w:styleId="TOCtextChar">
    <w:name w:val="TOCtext Char"/>
    <w:basedOn w:val="TOC3Char"/>
    <w:link w:val="TOCtext"/>
    <w:rsid w:val="00BD5E12"/>
    <w:rPr>
      <w:lang w:val="en-NZ"/>
    </w:rPr>
  </w:style>
  <w:style w:type="paragraph" w:customStyle="1" w:styleId="B2">
    <w:name w:val="B2"/>
    <w:basedOn w:val="BodyText1"/>
    <w:link w:val="B2Char"/>
    <w:qFormat/>
    <w:rsid w:val="00306B76"/>
    <w:pPr>
      <w:numPr>
        <w:ilvl w:val="1"/>
        <w:numId w:val="10"/>
      </w:numPr>
      <w:spacing w:before="40"/>
      <w:ind w:left="1276" w:hanging="357"/>
    </w:pPr>
  </w:style>
  <w:style w:type="character" w:customStyle="1" w:styleId="hgkelc">
    <w:name w:val="hgkelc"/>
    <w:basedOn w:val="DefaultParagraphFont"/>
    <w:rsid w:val="00F02AFD"/>
  </w:style>
  <w:style w:type="character" w:customStyle="1" w:styleId="B2Char">
    <w:name w:val="B2 Char"/>
    <w:basedOn w:val="bodytextChar"/>
    <w:link w:val="B2"/>
    <w:rsid w:val="00306B76"/>
    <w:rPr>
      <w:rFonts w:cstheme="minorHAnsi"/>
      <w:lang w:val="en-NZ"/>
    </w:rPr>
  </w:style>
  <w:style w:type="character" w:styleId="UnresolvedMention">
    <w:name w:val="Unresolved Mention"/>
    <w:basedOn w:val="DefaultParagraphFont"/>
    <w:uiPriority w:val="99"/>
    <w:semiHidden/>
    <w:unhideWhenUsed/>
    <w:rsid w:val="001F4BB9"/>
    <w:rPr>
      <w:color w:val="605E5C"/>
      <w:shd w:val="clear" w:color="auto" w:fill="E1DFDD"/>
    </w:rPr>
  </w:style>
  <w:style w:type="character" w:customStyle="1" w:styleId="ms-rtecustom-edctrdoi">
    <w:name w:val="ms-rtecustom-edctrdoi"/>
    <w:basedOn w:val="DefaultParagraphFont"/>
    <w:rsid w:val="00A25774"/>
  </w:style>
  <w:style w:type="character" w:styleId="HTMLCite">
    <w:name w:val="HTML Cite"/>
    <w:basedOn w:val="DefaultParagraphFont"/>
    <w:uiPriority w:val="99"/>
    <w:semiHidden/>
    <w:unhideWhenUsed/>
    <w:rsid w:val="00C51EEB"/>
    <w:rPr>
      <w:i/>
      <w:iCs/>
    </w:rPr>
  </w:style>
  <w:style w:type="paragraph" w:customStyle="1" w:styleId="References">
    <w:name w:val="References"/>
    <w:basedOn w:val="B1"/>
    <w:link w:val="ReferencesChar"/>
    <w:qFormat/>
    <w:rsid w:val="002B58A2"/>
    <w:pPr>
      <w:spacing w:before="180"/>
    </w:pPr>
  </w:style>
  <w:style w:type="character" w:customStyle="1" w:styleId="sciprofiles-linkname">
    <w:name w:val="sciprofiles-link__name"/>
    <w:basedOn w:val="DefaultParagraphFont"/>
    <w:rsid w:val="00CF371D"/>
  </w:style>
  <w:style w:type="character" w:customStyle="1" w:styleId="ReferencesChar">
    <w:name w:val="References Char"/>
    <w:basedOn w:val="B1Char"/>
    <w:link w:val="References"/>
    <w:rsid w:val="002B58A2"/>
    <w:rPr>
      <w:rFonts w:cstheme="minorHAnsi"/>
      <w:lang w:val="en-NZ"/>
    </w:rPr>
  </w:style>
  <w:style w:type="paragraph" w:customStyle="1" w:styleId="TableRowHeader">
    <w:name w:val="TableRowHeader"/>
    <w:basedOn w:val="BodyText1"/>
    <w:link w:val="TableRowHeaderChar"/>
    <w:qFormat/>
    <w:rsid w:val="007B5BEF"/>
    <w:pPr>
      <w:spacing w:before="40" w:after="40" w:line="240" w:lineRule="auto"/>
    </w:pPr>
    <w:rPr>
      <w:b/>
      <w:bCs/>
      <w:color w:val="00827F"/>
    </w:rPr>
  </w:style>
  <w:style w:type="character" w:customStyle="1" w:styleId="TableRowHeaderChar">
    <w:name w:val="TableRowHeader Char"/>
    <w:basedOn w:val="bodytextChar"/>
    <w:link w:val="TableRowHeader"/>
    <w:rsid w:val="007B5BEF"/>
    <w:rPr>
      <w:rFonts w:ascii="Calibri" w:hAnsi="Calibri" w:cs="Calibri"/>
      <w:b/>
      <w:bCs/>
      <w:color w:val="00827F"/>
      <w:sz w:val="20"/>
      <w:szCs w:val="20"/>
      <w:lang w:val="en-NZ"/>
    </w:rPr>
  </w:style>
  <w:style w:type="paragraph" w:customStyle="1" w:styleId="Tablerow">
    <w:name w:val="Tablerow"/>
    <w:basedOn w:val="BodyText1"/>
    <w:link w:val="TablerowChar"/>
    <w:qFormat/>
    <w:rsid w:val="008B4BC1"/>
    <w:pPr>
      <w:spacing w:line="240" w:lineRule="auto"/>
    </w:pPr>
  </w:style>
  <w:style w:type="character" w:customStyle="1" w:styleId="TablerowChar">
    <w:name w:val="Tablerow Char"/>
    <w:basedOn w:val="bodytextChar"/>
    <w:link w:val="Tablerow"/>
    <w:rsid w:val="008B4BC1"/>
    <w:rPr>
      <w:rFonts w:ascii="Calibri" w:hAnsi="Calibri" w:cs="Calibri"/>
      <w:sz w:val="20"/>
      <w:szCs w:val="20"/>
      <w:lang w:val="en-NZ"/>
    </w:rPr>
  </w:style>
  <w:style w:type="character" w:customStyle="1" w:styleId="last">
    <w:name w:val="last"/>
    <w:basedOn w:val="DefaultParagraphFont"/>
    <w:rsid w:val="0076359D"/>
  </w:style>
  <w:style w:type="paragraph" w:styleId="Revision">
    <w:name w:val="Revision"/>
    <w:hidden/>
    <w:uiPriority w:val="99"/>
    <w:semiHidden/>
    <w:rsid w:val="00EA0558"/>
    <w:pPr>
      <w:spacing w:before="0" w:line="240" w:lineRule="auto"/>
    </w:pPr>
    <w:rPr>
      <w:lang w:val="en-NZ"/>
    </w:rPr>
  </w:style>
  <w:style w:type="character" w:customStyle="1" w:styleId="cf01">
    <w:name w:val="cf01"/>
    <w:basedOn w:val="DefaultParagraphFont"/>
    <w:rsid w:val="00E537E2"/>
    <w:rPr>
      <w:rFonts w:ascii="Segoe UI" w:hAnsi="Segoe UI" w:cs="Segoe UI" w:hint="default"/>
      <w:sz w:val="18"/>
      <w:szCs w:val="18"/>
    </w:rPr>
  </w:style>
  <w:style w:type="numbering" w:customStyle="1" w:styleId="Contents">
    <w:name w:val="Contents"/>
    <w:basedOn w:val="NoList"/>
    <w:uiPriority w:val="99"/>
    <w:rsid w:val="00FF0B6E"/>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656">
      <w:bodyDiv w:val="1"/>
      <w:marLeft w:val="0"/>
      <w:marRight w:val="0"/>
      <w:marTop w:val="0"/>
      <w:marBottom w:val="0"/>
      <w:divBdr>
        <w:top w:val="none" w:sz="0" w:space="0" w:color="auto"/>
        <w:left w:val="none" w:sz="0" w:space="0" w:color="auto"/>
        <w:bottom w:val="none" w:sz="0" w:space="0" w:color="auto"/>
        <w:right w:val="none" w:sz="0" w:space="0" w:color="auto"/>
      </w:divBdr>
    </w:div>
    <w:div w:id="23408267">
      <w:bodyDiv w:val="1"/>
      <w:marLeft w:val="0"/>
      <w:marRight w:val="0"/>
      <w:marTop w:val="0"/>
      <w:marBottom w:val="0"/>
      <w:divBdr>
        <w:top w:val="none" w:sz="0" w:space="0" w:color="auto"/>
        <w:left w:val="none" w:sz="0" w:space="0" w:color="auto"/>
        <w:bottom w:val="none" w:sz="0" w:space="0" w:color="auto"/>
        <w:right w:val="none" w:sz="0" w:space="0" w:color="auto"/>
      </w:divBdr>
    </w:div>
    <w:div w:id="25445525">
      <w:bodyDiv w:val="1"/>
      <w:marLeft w:val="0"/>
      <w:marRight w:val="0"/>
      <w:marTop w:val="0"/>
      <w:marBottom w:val="0"/>
      <w:divBdr>
        <w:top w:val="none" w:sz="0" w:space="0" w:color="auto"/>
        <w:left w:val="none" w:sz="0" w:space="0" w:color="auto"/>
        <w:bottom w:val="none" w:sz="0" w:space="0" w:color="auto"/>
        <w:right w:val="none" w:sz="0" w:space="0" w:color="auto"/>
      </w:divBdr>
    </w:div>
    <w:div w:id="53772083">
      <w:bodyDiv w:val="1"/>
      <w:marLeft w:val="0"/>
      <w:marRight w:val="0"/>
      <w:marTop w:val="0"/>
      <w:marBottom w:val="0"/>
      <w:divBdr>
        <w:top w:val="none" w:sz="0" w:space="0" w:color="auto"/>
        <w:left w:val="none" w:sz="0" w:space="0" w:color="auto"/>
        <w:bottom w:val="none" w:sz="0" w:space="0" w:color="auto"/>
        <w:right w:val="none" w:sz="0" w:space="0" w:color="auto"/>
      </w:divBdr>
    </w:div>
    <w:div w:id="102842189">
      <w:bodyDiv w:val="1"/>
      <w:marLeft w:val="0"/>
      <w:marRight w:val="0"/>
      <w:marTop w:val="0"/>
      <w:marBottom w:val="0"/>
      <w:divBdr>
        <w:top w:val="none" w:sz="0" w:space="0" w:color="auto"/>
        <w:left w:val="none" w:sz="0" w:space="0" w:color="auto"/>
        <w:bottom w:val="none" w:sz="0" w:space="0" w:color="auto"/>
        <w:right w:val="none" w:sz="0" w:space="0" w:color="auto"/>
      </w:divBdr>
    </w:div>
    <w:div w:id="132404900">
      <w:bodyDiv w:val="1"/>
      <w:marLeft w:val="0"/>
      <w:marRight w:val="0"/>
      <w:marTop w:val="0"/>
      <w:marBottom w:val="0"/>
      <w:divBdr>
        <w:top w:val="none" w:sz="0" w:space="0" w:color="auto"/>
        <w:left w:val="none" w:sz="0" w:space="0" w:color="auto"/>
        <w:bottom w:val="none" w:sz="0" w:space="0" w:color="auto"/>
        <w:right w:val="none" w:sz="0" w:space="0" w:color="auto"/>
      </w:divBdr>
    </w:div>
    <w:div w:id="159780889">
      <w:bodyDiv w:val="1"/>
      <w:marLeft w:val="0"/>
      <w:marRight w:val="0"/>
      <w:marTop w:val="0"/>
      <w:marBottom w:val="0"/>
      <w:divBdr>
        <w:top w:val="none" w:sz="0" w:space="0" w:color="auto"/>
        <w:left w:val="none" w:sz="0" w:space="0" w:color="auto"/>
        <w:bottom w:val="none" w:sz="0" w:space="0" w:color="auto"/>
        <w:right w:val="none" w:sz="0" w:space="0" w:color="auto"/>
      </w:divBdr>
    </w:div>
    <w:div w:id="175269070">
      <w:bodyDiv w:val="1"/>
      <w:marLeft w:val="0"/>
      <w:marRight w:val="0"/>
      <w:marTop w:val="0"/>
      <w:marBottom w:val="0"/>
      <w:divBdr>
        <w:top w:val="none" w:sz="0" w:space="0" w:color="auto"/>
        <w:left w:val="none" w:sz="0" w:space="0" w:color="auto"/>
        <w:bottom w:val="none" w:sz="0" w:space="0" w:color="auto"/>
        <w:right w:val="none" w:sz="0" w:space="0" w:color="auto"/>
      </w:divBdr>
    </w:div>
    <w:div w:id="232856276">
      <w:bodyDiv w:val="1"/>
      <w:marLeft w:val="0"/>
      <w:marRight w:val="0"/>
      <w:marTop w:val="0"/>
      <w:marBottom w:val="0"/>
      <w:divBdr>
        <w:top w:val="none" w:sz="0" w:space="0" w:color="auto"/>
        <w:left w:val="none" w:sz="0" w:space="0" w:color="auto"/>
        <w:bottom w:val="none" w:sz="0" w:space="0" w:color="auto"/>
        <w:right w:val="none" w:sz="0" w:space="0" w:color="auto"/>
      </w:divBdr>
    </w:div>
    <w:div w:id="260652263">
      <w:bodyDiv w:val="1"/>
      <w:marLeft w:val="0"/>
      <w:marRight w:val="0"/>
      <w:marTop w:val="0"/>
      <w:marBottom w:val="0"/>
      <w:divBdr>
        <w:top w:val="none" w:sz="0" w:space="0" w:color="auto"/>
        <w:left w:val="none" w:sz="0" w:space="0" w:color="auto"/>
        <w:bottom w:val="none" w:sz="0" w:space="0" w:color="auto"/>
        <w:right w:val="none" w:sz="0" w:space="0" w:color="auto"/>
      </w:divBdr>
    </w:div>
    <w:div w:id="313267656">
      <w:bodyDiv w:val="1"/>
      <w:marLeft w:val="0"/>
      <w:marRight w:val="0"/>
      <w:marTop w:val="0"/>
      <w:marBottom w:val="0"/>
      <w:divBdr>
        <w:top w:val="none" w:sz="0" w:space="0" w:color="auto"/>
        <w:left w:val="none" w:sz="0" w:space="0" w:color="auto"/>
        <w:bottom w:val="none" w:sz="0" w:space="0" w:color="auto"/>
        <w:right w:val="none" w:sz="0" w:space="0" w:color="auto"/>
      </w:divBdr>
      <w:divsChild>
        <w:div w:id="2091921482">
          <w:marLeft w:val="0"/>
          <w:marRight w:val="0"/>
          <w:marTop w:val="0"/>
          <w:marBottom w:val="0"/>
          <w:divBdr>
            <w:top w:val="none" w:sz="0" w:space="0" w:color="auto"/>
            <w:left w:val="none" w:sz="0" w:space="0" w:color="auto"/>
            <w:bottom w:val="none" w:sz="0" w:space="0" w:color="auto"/>
            <w:right w:val="none" w:sz="0" w:space="0" w:color="auto"/>
          </w:divBdr>
          <w:divsChild>
            <w:div w:id="863978537">
              <w:marLeft w:val="0"/>
              <w:marRight w:val="0"/>
              <w:marTop w:val="0"/>
              <w:marBottom w:val="0"/>
              <w:divBdr>
                <w:top w:val="none" w:sz="0" w:space="0" w:color="auto"/>
                <w:left w:val="none" w:sz="0" w:space="0" w:color="auto"/>
                <w:bottom w:val="none" w:sz="0" w:space="0" w:color="auto"/>
                <w:right w:val="none" w:sz="0" w:space="0" w:color="auto"/>
              </w:divBdr>
              <w:divsChild>
                <w:div w:id="90730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4943">
      <w:bodyDiv w:val="1"/>
      <w:marLeft w:val="0"/>
      <w:marRight w:val="0"/>
      <w:marTop w:val="0"/>
      <w:marBottom w:val="0"/>
      <w:divBdr>
        <w:top w:val="none" w:sz="0" w:space="0" w:color="auto"/>
        <w:left w:val="none" w:sz="0" w:space="0" w:color="auto"/>
        <w:bottom w:val="none" w:sz="0" w:space="0" w:color="auto"/>
        <w:right w:val="none" w:sz="0" w:space="0" w:color="auto"/>
      </w:divBdr>
    </w:div>
    <w:div w:id="354233896">
      <w:bodyDiv w:val="1"/>
      <w:marLeft w:val="0"/>
      <w:marRight w:val="0"/>
      <w:marTop w:val="0"/>
      <w:marBottom w:val="0"/>
      <w:divBdr>
        <w:top w:val="none" w:sz="0" w:space="0" w:color="auto"/>
        <w:left w:val="none" w:sz="0" w:space="0" w:color="auto"/>
        <w:bottom w:val="none" w:sz="0" w:space="0" w:color="auto"/>
        <w:right w:val="none" w:sz="0" w:space="0" w:color="auto"/>
      </w:divBdr>
    </w:div>
    <w:div w:id="393042617">
      <w:bodyDiv w:val="1"/>
      <w:marLeft w:val="0"/>
      <w:marRight w:val="0"/>
      <w:marTop w:val="0"/>
      <w:marBottom w:val="0"/>
      <w:divBdr>
        <w:top w:val="none" w:sz="0" w:space="0" w:color="auto"/>
        <w:left w:val="none" w:sz="0" w:space="0" w:color="auto"/>
        <w:bottom w:val="none" w:sz="0" w:space="0" w:color="auto"/>
        <w:right w:val="none" w:sz="0" w:space="0" w:color="auto"/>
      </w:divBdr>
    </w:div>
    <w:div w:id="399254542">
      <w:bodyDiv w:val="1"/>
      <w:marLeft w:val="0"/>
      <w:marRight w:val="0"/>
      <w:marTop w:val="0"/>
      <w:marBottom w:val="0"/>
      <w:divBdr>
        <w:top w:val="none" w:sz="0" w:space="0" w:color="auto"/>
        <w:left w:val="none" w:sz="0" w:space="0" w:color="auto"/>
        <w:bottom w:val="none" w:sz="0" w:space="0" w:color="auto"/>
        <w:right w:val="none" w:sz="0" w:space="0" w:color="auto"/>
      </w:divBdr>
    </w:div>
    <w:div w:id="505637578">
      <w:bodyDiv w:val="1"/>
      <w:marLeft w:val="0"/>
      <w:marRight w:val="0"/>
      <w:marTop w:val="0"/>
      <w:marBottom w:val="0"/>
      <w:divBdr>
        <w:top w:val="none" w:sz="0" w:space="0" w:color="auto"/>
        <w:left w:val="none" w:sz="0" w:space="0" w:color="auto"/>
        <w:bottom w:val="none" w:sz="0" w:space="0" w:color="auto"/>
        <w:right w:val="none" w:sz="0" w:space="0" w:color="auto"/>
      </w:divBdr>
    </w:div>
    <w:div w:id="519852646">
      <w:bodyDiv w:val="1"/>
      <w:marLeft w:val="0"/>
      <w:marRight w:val="0"/>
      <w:marTop w:val="0"/>
      <w:marBottom w:val="0"/>
      <w:divBdr>
        <w:top w:val="none" w:sz="0" w:space="0" w:color="auto"/>
        <w:left w:val="none" w:sz="0" w:space="0" w:color="auto"/>
        <w:bottom w:val="none" w:sz="0" w:space="0" w:color="auto"/>
        <w:right w:val="none" w:sz="0" w:space="0" w:color="auto"/>
      </w:divBdr>
    </w:div>
    <w:div w:id="545148050">
      <w:bodyDiv w:val="1"/>
      <w:marLeft w:val="0"/>
      <w:marRight w:val="0"/>
      <w:marTop w:val="0"/>
      <w:marBottom w:val="0"/>
      <w:divBdr>
        <w:top w:val="none" w:sz="0" w:space="0" w:color="auto"/>
        <w:left w:val="none" w:sz="0" w:space="0" w:color="auto"/>
        <w:bottom w:val="none" w:sz="0" w:space="0" w:color="auto"/>
        <w:right w:val="none" w:sz="0" w:space="0" w:color="auto"/>
      </w:divBdr>
    </w:div>
    <w:div w:id="604120540">
      <w:bodyDiv w:val="1"/>
      <w:marLeft w:val="0"/>
      <w:marRight w:val="0"/>
      <w:marTop w:val="0"/>
      <w:marBottom w:val="0"/>
      <w:divBdr>
        <w:top w:val="none" w:sz="0" w:space="0" w:color="auto"/>
        <w:left w:val="none" w:sz="0" w:space="0" w:color="auto"/>
        <w:bottom w:val="none" w:sz="0" w:space="0" w:color="auto"/>
        <w:right w:val="none" w:sz="0" w:space="0" w:color="auto"/>
      </w:divBdr>
    </w:div>
    <w:div w:id="634797141">
      <w:bodyDiv w:val="1"/>
      <w:marLeft w:val="0"/>
      <w:marRight w:val="0"/>
      <w:marTop w:val="0"/>
      <w:marBottom w:val="0"/>
      <w:divBdr>
        <w:top w:val="none" w:sz="0" w:space="0" w:color="auto"/>
        <w:left w:val="none" w:sz="0" w:space="0" w:color="auto"/>
        <w:bottom w:val="none" w:sz="0" w:space="0" w:color="auto"/>
        <w:right w:val="none" w:sz="0" w:space="0" w:color="auto"/>
      </w:divBdr>
    </w:div>
    <w:div w:id="654990668">
      <w:bodyDiv w:val="1"/>
      <w:marLeft w:val="0"/>
      <w:marRight w:val="0"/>
      <w:marTop w:val="0"/>
      <w:marBottom w:val="0"/>
      <w:divBdr>
        <w:top w:val="none" w:sz="0" w:space="0" w:color="auto"/>
        <w:left w:val="none" w:sz="0" w:space="0" w:color="auto"/>
        <w:bottom w:val="none" w:sz="0" w:space="0" w:color="auto"/>
        <w:right w:val="none" w:sz="0" w:space="0" w:color="auto"/>
      </w:divBdr>
    </w:div>
    <w:div w:id="716861095">
      <w:bodyDiv w:val="1"/>
      <w:marLeft w:val="0"/>
      <w:marRight w:val="0"/>
      <w:marTop w:val="0"/>
      <w:marBottom w:val="0"/>
      <w:divBdr>
        <w:top w:val="none" w:sz="0" w:space="0" w:color="auto"/>
        <w:left w:val="none" w:sz="0" w:space="0" w:color="auto"/>
        <w:bottom w:val="none" w:sz="0" w:space="0" w:color="auto"/>
        <w:right w:val="none" w:sz="0" w:space="0" w:color="auto"/>
      </w:divBdr>
    </w:div>
    <w:div w:id="755175027">
      <w:bodyDiv w:val="1"/>
      <w:marLeft w:val="0"/>
      <w:marRight w:val="0"/>
      <w:marTop w:val="0"/>
      <w:marBottom w:val="0"/>
      <w:divBdr>
        <w:top w:val="none" w:sz="0" w:space="0" w:color="auto"/>
        <w:left w:val="none" w:sz="0" w:space="0" w:color="auto"/>
        <w:bottom w:val="none" w:sz="0" w:space="0" w:color="auto"/>
        <w:right w:val="none" w:sz="0" w:space="0" w:color="auto"/>
      </w:divBdr>
    </w:div>
    <w:div w:id="779377176">
      <w:bodyDiv w:val="1"/>
      <w:marLeft w:val="0"/>
      <w:marRight w:val="0"/>
      <w:marTop w:val="0"/>
      <w:marBottom w:val="0"/>
      <w:divBdr>
        <w:top w:val="none" w:sz="0" w:space="0" w:color="auto"/>
        <w:left w:val="none" w:sz="0" w:space="0" w:color="auto"/>
        <w:bottom w:val="none" w:sz="0" w:space="0" w:color="auto"/>
        <w:right w:val="none" w:sz="0" w:space="0" w:color="auto"/>
      </w:divBdr>
    </w:div>
    <w:div w:id="805202104">
      <w:bodyDiv w:val="1"/>
      <w:marLeft w:val="0"/>
      <w:marRight w:val="0"/>
      <w:marTop w:val="0"/>
      <w:marBottom w:val="0"/>
      <w:divBdr>
        <w:top w:val="none" w:sz="0" w:space="0" w:color="auto"/>
        <w:left w:val="none" w:sz="0" w:space="0" w:color="auto"/>
        <w:bottom w:val="none" w:sz="0" w:space="0" w:color="auto"/>
        <w:right w:val="none" w:sz="0" w:space="0" w:color="auto"/>
      </w:divBdr>
    </w:div>
    <w:div w:id="823470482">
      <w:bodyDiv w:val="1"/>
      <w:marLeft w:val="0"/>
      <w:marRight w:val="0"/>
      <w:marTop w:val="0"/>
      <w:marBottom w:val="0"/>
      <w:divBdr>
        <w:top w:val="none" w:sz="0" w:space="0" w:color="auto"/>
        <w:left w:val="none" w:sz="0" w:space="0" w:color="auto"/>
        <w:bottom w:val="none" w:sz="0" w:space="0" w:color="auto"/>
        <w:right w:val="none" w:sz="0" w:space="0" w:color="auto"/>
      </w:divBdr>
    </w:div>
    <w:div w:id="854155771">
      <w:bodyDiv w:val="1"/>
      <w:marLeft w:val="0"/>
      <w:marRight w:val="0"/>
      <w:marTop w:val="0"/>
      <w:marBottom w:val="0"/>
      <w:divBdr>
        <w:top w:val="none" w:sz="0" w:space="0" w:color="auto"/>
        <w:left w:val="none" w:sz="0" w:space="0" w:color="auto"/>
        <w:bottom w:val="none" w:sz="0" w:space="0" w:color="auto"/>
        <w:right w:val="none" w:sz="0" w:space="0" w:color="auto"/>
      </w:divBdr>
    </w:div>
    <w:div w:id="903225261">
      <w:bodyDiv w:val="1"/>
      <w:marLeft w:val="0"/>
      <w:marRight w:val="0"/>
      <w:marTop w:val="0"/>
      <w:marBottom w:val="0"/>
      <w:divBdr>
        <w:top w:val="none" w:sz="0" w:space="0" w:color="auto"/>
        <w:left w:val="none" w:sz="0" w:space="0" w:color="auto"/>
        <w:bottom w:val="none" w:sz="0" w:space="0" w:color="auto"/>
        <w:right w:val="none" w:sz="0" w:space="0" w:color="auto"/>
      </w:divBdr>
    </w:div>
    <w:div w:id="1031687067">
      <w:bodyDiv w:val="1"/>
      <w:marLeft w:val="0"/>
      <w:marRight w:val="0"/>
      <w:marTop w:val="0"/>
      <w:marBottom w:val="0"/>
      <w:divBdr>
        <w:top w:val="none" w:sz="0" w:space="0" w:color="auto"/>
        <w:left w:val="none" w:sz="0" w:space="0" w:color="auto"/>
        <w:bottom w:val="none" w:sz="0" w:space="0" w:color="auto"/>
        <w:right w:val="none" w:sz="0" w:space="0" w:color="auto"/>
      </w:divBdr>
    </w:div>
    <w:div w:id="1032920600">
      <w:bodyDiv w:val="1"/>
      <w:marLeft w:val="0"/>
      <w:marRight w:val="0"/>
      <w:marTop w:val="0"/>
      <w:marBottom w:val="0"/>
      <w:divBdr>
        <w:top w:val="none" w:sz="0" w:space="0" w:color="auto"/>
        <w:left w:val="none" w:sz="0" w:space="0" w:color="auto"/>
        <w:bottom w:val="none" w:sz="0" w:space="0" w:color="auto"/>
        <w:right w:val="none" w:sz="0" w:space="0" w:color="auto"/>
      </w:divBdr>
    </w:div>
    <w:div w:id="1085885118">
      <w:bodyDiv w:val="1"/>
      <w:marLeft w:val="0"/>
      <w:marRight w:val="0"/>
      <w:marTop w:val="0"/>
      <w:marBottom w:val="0"/>
      <w:divBdr>
        <w:top w:val="none" w:sz="0" w:space="0" w:color="auto"/>
        <w:left w:val="none" w:sz="0" w:space="0" w:color="auto"/>
        <w:bottom w:val="none" w:sz="0" w:space="0" w:color="auto"/>
        <w:right w:val="none" w:sz="0" w:space="0" w:color="auto"/>
      </w:divBdr>
    </w:div>
    <w:div w:id="1087309118">
      <w:bodyDiv w:val="1"/>
      <w:marLeft w:val="0"/>
      <w:marRight w:val="0"/>
      <w:marTop w:val="0"/>
      <w:marBottom w:val="0"/>
      <w:divBdr>
        <w:top w:val="none" w:sz="0" w:space="0" w:color="auto"/>
        <w:left w:val="none" w:sz="0" w:space="0" w:color="auto"/>
        <w:bottom w:val="none" w:sz="0" w:space="0" w:color="auto"/>
        <w:right w:val="none" w:sz="0" w:space="0" w:color="auto"/>
      </w:divBdr>
    </w:div>
    <w:div w:id="1118375961">
      <w:bodyDiv w:val="1"/>
      <w:marLeft w:val="0"/>
      <w:marRight w:val="0"/>
      <w:marTop w:val="0"/>
      <w:marBottom w:val="0"/>
      <w:divBdr>
        <w:top w:val="none" w:sz="0" w:space="0" w:color="auto"/>
        <w:left w:val="none" w:sz="0" w:space="0" w:color="auto"/>
        <w:bottom w:val="none" w:sz="0" w:space="0" w:color="auto"/>
        <w:right w:val="none" w:sz="0" w:space="0" w:color="auto"/>
      </w:divBdr>
    </w:div>
    <w:div w:id="1145466684">
      <w:bodyDiv w:val="1"/>
      <w:marLeft w:val="0"/>
      <w:marRight w:val="0"/>
      <w:marTop w:val="0"/>
      <w:marBottom w:val="0"/>
      <w:divBdr>
        <w:top w:val="none" w:sz="0" w:space="0" w:color="auto"/>
        <w:left w:val="none" w:sz="0" w:space="0" w:color="auto"/>
        <w:bottom w:val="none" w:sz="0" w:space="0" w:color="auto"/>
        <w:right w:val="none" w:sz="0" w:space="0" w:color="auto"/>
      </w:divBdr>
    </w:div>
    <w:div w:id="1178041499">
      <w:bodyDiv w:val="1"/>
      <w:marLeft w:val="0"/>
      <w:marRight w:val="0"/>
      <w:marTop w:val="0"/>
      <w:marBottom w:val="0"/>
      <w:divBdr>
        <w:top w:val="none" w:sz="0" w:space="0" w:color="auto"/>
        <w:left w:val="none" w:sz="0" w:space="0" w:color="auto"/>
        <w:bottom w:val="none" w:sz="0" w:space="0" w:color="auto"/>
        <w:right w:val="none" w:sz="0" w:space="0" w:color="auto"/>
      </w:divBdr>
    </w:div>
    <w:div w:id="1188182457">
      <w:bodyDiv w:val="1"/>
      <w:marLeft w:val="0"/>
      <w:marRight w:val="0"/>
      <w:marTop w:val="0"/>
      <w:marBottom w:val="0"/>
      <w:divBdr>
        <w:top w:val="none" w:sz="0" w:space="0" w:color="auto"/>
        <w:left w:val="none" w:sz="0" w:space="0" w:color="auto"/>
        <w:bottom w:val="none" w:sz="0" w:space="0" w:color="auto"/>
        <w:right w:val="none" w:sz="0" w:space="0" w:color="auto"/>
      </w:divBdr>
    </w:div>
    <w:div w:id="1217666187">
      <w:bodyDiv w:val="1"/>
      <w:marLeft w:val="0"/>
      <w:marRight w:val="0"/>
      <w:marTop w:val="0"/>
      <w:marBottom w:val="0"/>
      <w:divBdr>
        <w:top w:val="none" w:sz="0" w:space="0" w:color="auto"/>
        <w:left w:val="none" w:sz="0" w:space="0" w:color="auto"/>
        <w:bottom w:val="none" w:sz="0" w:space="0" w:color="auto"/>
        <w:right w:val="none" w:sz="0" w:space="0" w:color="auto"/>
      </w:divBdr>
    </w:div>
    <w:div w:id="1292402104">
      <w:bodyDiv w:val="1"/>
      <w:marLeft w:val="0"/>
      <w:marRight w:val="0"/>
      <w:marTop w:val="0"/>
      <w:marBottom w:val="0"/>
      <w:divBdr>
        <w:top w:val="none" w:sz="0" w:space="0" w:color="auto"/>
        <w:left w:val="none" w:sz="0" w:space="0" w:color="auto"/>
        <w:bottom w:val="none" w:sz="0" w:space="0" w:color="auto"/>
        <w:right w:val="none" w:sz="0" w:space="0" w:color="auto"/>
      </w:divBdr>
    </w:div>
    <w:div w:id="1329944801">
      <w:bodyDiv w:val="1"/>
      <w:marLeft w:val="0"/>
      <w:marRight w:val="0"/>
      <w:marTop w:val="0"/>
      <w:marBottom w:val="0"/>
      <w:divBdr>
        <w:top w:val="none" w:sz="0" w:space="0" w:color="auto"/>
        <w:left w:val="none" w:sz="0" w:space="0" w:color="auto"/>
        <w:bottom w:val="none" w:sz="0" w:space="0" w:color="auto"/>
        <w:right w:val="none" w:sz="0" w:space="0" w:color="auto"/>
      </w:divBdr>
    </w:div>
    <w:div w:id="1341202943">
      <w:bodyDiv w:val="1"/>
      <w:marLeft w:val="0"/>
      <w:marRight w:val="0"/>
      <w:marTop w:val="0"/>
      <w:marBottom w:val="0"/>
      <w:divBdr>
        <w:top w:val="none" w:sz="0" w:space="0" w:color="auto"/>
        <w:left w:val="none" w:sz="0" w:space="0" w:color="auto"/>
        <w:bottom w:val="none" w:sz="0" w:space="0" w:color="auto"/>
        <w:right w:val="none" w:sz="0" w:space="0" w:color="auto"/>
      </w:divBdr>
      <w:divsChild>
        <w:div w:id="296230910">
          <w:marLeft w:val="360"/>
          <w:marRight w:val="0"/>
          <w:marTop w:val="0"/>
          <w:marBottom w:val="0"/>
          <w:divBdr>
            <w:top w:val="none" w:sz="0" w:space="0" w:color="auto"/>
            <w:left w:val="none" w:sz="0" w:space="0" w:color="auto"/>
            <w:bottom w:val="none" w:sz="0" w:space="0" w:color="auto"/>
            <w:right w:val="none" w:sz="0" w:space="0" w:color="auto"/>
          </w:divBdr>
        </w:div>
        <w:div w:id="425469265">
          <w:marLeft w:val="360"/>
          <w:marRight w:val="0"/>
          <w:marTop w:val="0"/>
          <w:marBottom w:val="0"/>
          <w:divBdr>
            <w:top w:val="none" w:sz="0" w:space="0" w:color="auto"/>
            <w:left w:val="none" w:sz="0" w:space="0" w:color="auto"/>
            <w:bottom w:val="none" w:sz="0" w:space="0" w:color="auto"/>
            <w:right w:val="none" w:sz="0" w:space="0" w:color="auto"/>
          </w:divBdr>
        </w:div>
        <w:div w:id="1508446485">
          <w:marLeft w:val="360"/>
          <w:marRight w:val="0"/>
          <w:marTop w:val="0"/>
          <w:marBottom w:val="0"/>
          <w:divBdr>
            <w:top w:val="none" w:sz="0" w:space="0" w:color="auto"/>
            <w:left w:val="none" w:sz="0" w:space="0" w:color="auto"/>
            <w:bottom w:val="none" w:sz="0" w:space="0" w:color="auto"/>
            <w:right w:val="none" w:sz="0" w:space="0" w:color="auto"/>
          </w:divBdr>
        </w:div>
      </w:divsChild>
    </w:div>
    <w:div w:id="1357274803">
      <w:bodyDiv w:val="1"/>
      <w:marLeft w:val="0"/>
      <w:marRight w:val="0"/>
      <w:marTop w:val="0"/>
      <w:marBottom w:val="0"/>
      <w:divBdr>
        <w:top w:val="none" w:sz="0" w:space="0" w:color="auto"/>
        <w:left w:val="none" w:sz="0" w:space="0" w:color="auto"/>
        <w:bottom w:val="none" w:sz="0" w:space="0" w:color="auto"/>
        <w:right w:val="none" w:sz="0" w:space="0" w:color="auto"/>
      </w:divBdr>
    </w:div>
    <w:div w:id="1416198033">
      <w:bodyDiv w:val="1"/>
      <w:marLeft w:val="0"/>
      <w:marRight w:val="0"/>
      <w:marTop w:val="0"/>
      <w:marBottom w:val="0"/>
      <w:divBdr>
        <w:top w:val="none" w:sz="0" w:space="0" w:color="auto"/>
        <w:left w:val="none" w:sz="0" w:space="0" w:color="auto"/>
        <w:bottom w:val="none" w:sz="0" w:space="0" w:color="auto"/>
        <w:right w:val="none" w:sz="0" w:space="0" w:color="auto"/>
      </w:divBdr>
    </w:div>
    <w:div w:id="1488858843">
      <w:bodyDiv w:val="1"/>
      <w:marLeft w:val="0"/>
      <w:marRight w:val="0"/>
      <w:marTop w:val="0"/>
      <w:marBottom w:val="0"/>
      <w:divBdr>
        <w:top w:val="none" w:sz="0" w:space="0" w:color="auto"/>
        <w:left w:val="none" w:sz="0" w:space="0" w:color="auto"/>
        <w:bottom w:val="none" w:sz="0" w:space="0" w:color="auto"/>
        <w:right w:val="none" w:sz="0" w:space="0" w:color="auto"/>
      </w:divBdr>
    </w:div>
    <w:div w:id="1525822386">
      <w:bodyDiv w:val="1"/>
      <w:marLeft w:val="0"/>
      <w:marRight w:val="0"/>
      <w:marTop w:val="0"/>
      <w:marBottom w:val="0"/>
      <w:divBdr>
        <w:top w:val="none" w:sz="0" w:space="0" w:color="auto"/>
        <w:left w:val="none" w:sz="0" w:space="0" w:color="auto"/>
        <w:bottom w:val="none" w:sz="0" w:space="0" w:color="auto"/>
        <w:right w:val="none" w:sz="0" w:space="0" w:color="auto"/>
      </w:divBdr>
    </w:div>
    <w:div w:id="1593665869">
      <w:bodyDiv w:val="1"/>
      <w:marLeft w:val="0"/>
      <w:marRight w:val="0"/>
      <w:marTop w:val="0"/>
      <w:marBottom w:val="0"/>
      <w:divBdr>
        <w:top w:val="none" w:sz="0" w:space="0" w:color="auto"/>
        <w:left w:val="none" w:sz="0" w:space="0" w:color="auto"/>
        <w:bottom w:val="none" w:sz="0" w:space="0" w:color="auto"/>
        <w:right w:val="none" w:sz="0" w:space="0" w:color="auto"/>
      </w:divBdr>
    </w:div>
    <w:div w:id="1598170017">
      <w:bodyDiv w:val="1"/>
      <w:marLeft w:val="0"/>
      <w:marRight w:val="0"/>
      <w:marTop w:val="0"/>
      <w:marBottom w:val="0"/>
      <w:divBdr>
        <w:top w:val="none" w:sz="0" w:space="0" w:color="auto"/>
        <w:left w:val="none" w:sz="0" w:space="0" w:color="auto"/>
        <w:bottom w:val="none" w:sz="0" w:space="0" w:color="auto"/>
        <w:right w:val="none" w:sz="0" w:space="0" w:color="auto"/>
      </w:divBdr>
      <w:divsChild>
        <w:div w:id="259070183">
          <w:marLeft w:val="360"/>
          <w:marRight w:val="0"/>
          <w:marTop w:val="0"/>
          <w:marBottom w:val="0"/>
          <w:divBdr>
            <w:top w:val="none" w:sz="0" w:space="0" w:color="auto"/>
            <w:left w:val="none" w:sz="0" w:space="0" w:color="auto"/>
            <w:bottom w:val="none" w:sz="0" w:space="0" w:color="auto"/>
            <w:right w:val="none" w:sz="0" w:space="0" w:color="auto"/>
          </w:divBdr>
        </w:div>
        <w:div w:id="534277117">
          <w:marLeft w:val="360"/>
          <w:marRight w:val="0"/>
          <w:marTop w:val="0"/>
          <w:marBottom w:val="0"/>
          <w:divBdr>
            <w:top w:val="none" w:sz="0" w:space="0" w:color="auto"/>
            <w:left w:val="none" w:sz="0" w:space="0" w:color="auto"/>
            <w:bottom w:val="none" w:sz="0" w:space="0" w:color="auto"/>
            <w:right w:val="none" w:sz="0" w:space="0" w:color="auto"/>
          </w:divBdr>
        </w:div>
        <w:div w:id="590118882">
          <w:marLeft w:val="360"/>
          <w:marRight w:val="0"/>
          <w:marTop w:val="0"/>
          <w:marBottom w:val="0"/>
          <w:divBdr>
            <w:top w:val="none" w:sz="0" w:space="0" w:color="auto"/>
            <w:left w:val="none" w:sz="0" w:space="0" w:color="auto"/>
            <w:bottom w:val="none" w:sz="0" w:space="0" w:color="auto"/>
            <w:right w:val="none" w:sz="0" w:space="0" w:color="auto"/>
          </w:divBdr>
        </w:div>
        <w:div w:id="619605261">
          <w:marLeft w:val="360"/>
          <w:marRight w:val="0"/>
          <w:marTop w:val="0"/>
          <w:marBottom w:val="0"/>
          <w:divBdr>
            <w:top w:val="none" w:sz="0" w:space="0" w:color="auto"/>
            <w:left w:val="none" w:sz="0" w:space="0" w:color="auto"/>
            <w:bottom w:val="none" w:sz="0" w:space="0" w:color="auto"/>
            <w:right w:val="none" w:sz="0" w:space="0" w:color="auto"/>
          </w:divBdr>
        </w:div>
        <w:div w:id="669214988">
          <w:marLeft w:val="360"/>
          <w:marRight w:val="0"/>
          <w:marTop w:val="0"/>
          <w:marBottom w:val="0"/>
          <w:divBdr>
            <w:top w:val="none" w:sz="0" w:space="0" w:color="auto"/>
            <w:left w:val="none" w:sz="0" w:space="0" w:color="auto"/>
            <w:bottom w:val="none" w:sz="0" w:space="0" w:color="auto"/>
            <w:right w:val="none" w:sz="0" w:space="0" w:color="auto"/>
          </w:divBdr>
        </w:div>
        <w:div w:id="1668441534">
          <w:marLeft w:val="360"/>
          <w:marRight w:val="0"/>
          <w:marTop w:val="0"/>
          <w:marBottom w:val="0"/>
          <w:divBdr>
            <w:top w:val="none" w:sz="0" w:space="0" w:color="auto"/>
            <w:left w:val="none" w:sz="0" w:space="0" w:color="auto"/>
            <w:bottom w:val="none" w:sz="0" w:space="0" w:color="auto"/>
            <w:right w:val="none" w:sz="0" w:space="0" w:color="auto"/>
          </w:divBdr>
        </w:div>
        <w:div w:id="1688409657">
          <w:marLeft w:val="360"/>
          <w:marRight w:val="0"/>
          <w:marTop w:val="0"/>
          <w:marBottom w:val="0"/>
          <w:divBdr>
            <w:top w:val="none" w:sz="0" w:space="0" w:color="auto"/>
            <w:left w:val="none" w:sz="0" w:space="0" w:color="auto"/>
            <w:bottom w:val="none" w:sz="0" w:space="0" w:color="auto"/>
            <w:right w:val="none" w:sz="0" w:space="0" w:color="auto"/>
          </w:divBdr>
        </w:div>
        <w:div w:id="1942182852">
          <w:marLeft w:val="360"/>
          <w:marRight w:val="0"/>
          <w:marTop w:val="0"/>
          <w:marBottom w:val="0"/>
          <w:divBdr>
            <w:top w:val="none" w:sz="0" w:space="0" w:color="auto"/>
            <w:left w:val="none" w:sz="0" w:space="0" w:color="auto"/>
            <w:bottom w:val="none" w:sz="0" w:space="0" w:color="auto"/>
            <w:right w:val="none" w:sz="0" w:space="0" w:color="auto"/>
          </w:divBdr>
        </w:div>
      </w:divsChild>
    </w:div>
    <w:div w:id="1650861004">
      <w:bodyDiv w:val="1"/>
      <w:marLeft w:val="0"/>
      <w:marRight w:val="0"/>
      <w:marTop w:val="0"/>
      <w:marBottom w:val="0"/>
      <w:divBdr>
        <w:top w:val="none" w:sz="0" w:space="0" w:color="auto"/>
        <w:left w:val="none" w:sz="0" w:space="0" w:color="auto"/>
        <w:bottom w:val="none" w:sz="0" w:space="0" w:color="auto"/>
        <w:right w:val="none" w:sz="0" w:space="0" w:color="auto"/>
      </w:divBdr>
    </w:div>
    <w:div w:id="1660845408">
      <w:bodyDiv w:val="1"/>
      <w:marLeft w:val="0"/>
      <w:marRight w:val="0"/>
      <w:marTop w:val="0"/>
      <w:marBottom w:val="0"/>
      <w:divBdr>
        <w:top w:val="none" w:sz="0" w:space="0" w:color="auto"/>
        <w:left w:val="none" w:sz="0" w:space="0" w:color="auto"/>
        <w:bottom w:val="none" w:sz="0" w:space="0" w:color="auto"/>
        <w:right w:val="none" w:sz="0" w:space="0" w:color="auto"/>
      </w:divBdr>
    </w:div>
    <w:div w:id="1674525057">
      <w:bodyDiv w:val="1"/>
      <w:marLeft w:val="0"/>
      <w:marRight w:val="0"/>
      <w:marTop w:val="0"/>
      <w:marBottom w:val="0"/>
      <w:divBdr>
        <w:top w:val="none" w:sz="0" w:space="0" w:color="auto"/>
        <w:left w:val="none" w:sz="0" w:space="0" w:color="auto"/>
        <w:bottom w:val="none" w:sz="0" w:space="0" w:color="auto"/>
        <w:right w:val="none" w:sz="0" w:space="0" w:color="auto"/>
      </w:divBdr>
    </w:div>
    <w:div w:id="1744329343">
      <w:bodyDiv w:val="1"/>
      <w:marLeft w:val="0"/>
      <w:marRight w:val="0"/>
      <w:marTop w:val="0"/>
      <w:marBottom w:val="0"/>
      <w:divBdr>
        <w:top w:val="none" w:sz="0" w:space="0" w:color="auto"/>
        <w:left w:val="none" w:sz="0" w:space="0" w:color="auto"/>
        <w:bottom w:val="none" w:sz="0" w:space="0" w:color="auto"/>
        <w:right w:val="none" w:sz="0" w:space="0" w:color="auto"/>
      </w:divBdr>
    </w:div>
    <w:div w:id="1784764180">
      <w:bodyDiv w:val="1"/>
      <w:marLeft w:val="0"/>
      <w:marRight w:val="0"/>
      <w:marTop w:val="0"/>
      <w:marBottom w:val="0"/>
      <w:divBdr>
        <w:top w:val="none" w:sz="0" w:space="0" w:color="auto"/>
        <w:left w:val="none" w:sz="0" w:space="0" w:color="auto"/>
        <w:bottom w:val="none" w:sz="0" w:space="0" w:color="auto"/>
        <w:right w:val="none" w:sz="0" w:space="0" w:color="auto"/>
      </w:divBdr>
    </w:div>
    <w:div w:id="1785611852">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04026573">
      <w:bodyDiv w:val="1"/>
      <w:marLeft w:val="0"/>
      <w:marRight w:val="0"/>
      <w:marTop w:val="0"/>
      <w:marBottom w:val="0"/>
      <w:divBdr>
        <w:top w:val="none" w:sz="0" w:space="0" w:color="auto"/>
        <w:left w:val="none" w:sz="0" w:space="0" w:color="auto"/>
        <w:bottom w:val="none" w:sz="0" w:space="0" w:color="auto"/>
        <w:right w:val="none" w:sz="0" w:space="0" w:color="auto"/>
      </w:divBdr>
    </w:div>
    <w:div w:id="1999728914">
      <w:bodyDiv w:val="1"/>
      <w:marLeft w:val="0"/>
      <w:marRight w:val="0"/>
      <w:marTop w:val="0"/>
      <w:marBottom w:val="0"/>
      <w:divBdr>
        <w:top w:val="none" w:sz="0" w:space="0" w:color="auto"/>
        <w:left w:val="none" w:sz="0" w:space="0" w:color="auto"/>
        <w:bottom w:val="none" w:sz="0" w:space="0" w:color="auto"/>
        <w:right w:val="none" w:sz="0" w:space="0" w:color="auto"/>
      </w:divBdr>
    </w:div>
    <w:div w:id="2009824138">
      <w:bodyDiv w:val="1"/>
      <w:marLeft w:val="0"/>
      <w:marRight w:val="0"/>
      <w:marTop w:val="0"/>
      <w:marBottom w:val="0"/>
      <w:divBdr>
        <w:top w:val="none" w:sz="0" w:space="0" w:color="auto"/>
        <w:left w:val="none" w:sz="0" w:space="0" w:color="auto"/>
        <w:bottom w:val="none" w:sz="0" w:space="0" w:color="auto"/>
        <w:right w:val="none" w:sz="0" w:space="0" w:color="auto"/>
      </w:divBdr>
      <w:divsChild>
        <w:div w:id="85854402">
          <w:marLeft w:val="0"/>
          <w:marRight w:val="0"/>
          <w:marTop w:val="0"/>
          <w:marBottom w:val="0"/>
          <w:divBdr>
            <w:top w:val="none" w:sz="0" w:space="0" w:color="auto"/>
            <w:left w:val="none" w:sz="0" w:space="0" w:color="auto"/>
            <w:bottom w:val="none" w:sz="0" w:space="0" w:color="auto"/>
            <w:right w:val="none" w:sz="0" w:space="0" w:color="auto"/>
          </w:divBdr>
        </w:div>
        <w:div w:id="2117015867">
          <w:marLeft w:val="0"/>
          <w:marRight w:val="0"/>
          <w:marTop w:val="0"/>
          <w:marBottom w:val="0"/>
          <w:divBdr>
            <w:top w:val="none" w:sz="0" w:space="0" w:color="auto"/>
            <w:left w:val="none" w:sz="0" w:space="0" w:color="auto"/>
            <w:bottom w:val="none" w:sz="0" w:space="0" w:color="auto"/>
            <w:right w:val="none" w:sz="0" w:space="0" w:color="auto"/>
          </w:divBdr>
        </w:div>
      </w:divsChild>
    </w:div>
    <w:div w:id="2070683456">
      <w:bodyDiv w:val="1"/>
      <w:marLeft w:val="0"/>
      <w:marRight w:val="0"/>
      <w:marTop w:val="0"/>
      <w:marBottom w:val="0"/>
      <w:divBdr>
        <w:top w:val="none" w:sz="0" w:space="0" w:color="auto"/>
        <w:left w:val="none" w:sz="0" w:space="0" w:color="auto"/>
        <w:bottom w:val="none" w:sz="0" w:space="0" w:color="auto"/>
        <w:right w:val="none" w:sz="0" w:space="0" w:color="auto"/>
      </w:divBdr>
    </w:div>
    <w:div w:id="2102337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t.nz/regulation/public/2022/0208/latest/LMS711677.html" TargetMode="External"/><Relationship Id="rId18" Type="http://schemas.openxmlformats.org/officeDocument/2006/relationships/hyperlink" Target="https://www.kauriprotection.co.nz/about-kauri/identify-the-disease/" TargetMode="External"/><Relationship Id="rId26" Type="http://schemas.openxmlformats.org/officeDocument/2006/relationships/hyperlink" Target="http://phytosphere.com/BMPsnursery/phytosan2_3.htm" TargetMode="External"/><Relationship Id="rId39" Type="http://schemas.openxmlformats.org/officeDocument/2006/relationships/hyperlink" Target="https://www.kauriprotection.co.nz/report-a-kauri/" TargetMode="External"/><Relationship Id="rId3" Type="http://schemas.openxmlformats.org/officeDocument/2006/relationships/customXml" Target="../customXml/item3.xml"/><Relationship Id="rId21" Type="http://schemas.openxmlformats.org/officeDocument/2006/relationships/hyperlink" Target="https://www.kauriprotection.co.nz" TargetMode="External"/><Relationship Id="rId34" Type="http://schemas.openxmlformats.org/officeDocument/2006/relationships/hyperlink" Target="http://phytosphere.com/BMPsnursery/phytosan2_2.htm" TargetMode="External"/><Relationship Id="rId42" Type="http://schemas.openxmlformats.org/officeDocument/2006/relationships/hyperlink" Target="https://www.kauriprotection.co.nz" TargetMode="External"/><Relationship Id="rId47" Type="http://schemas.openxmlformats.org/officeDocument/2006/relationships/hyperlink" Target="http://phytosphere.com/BMPsnursery/phytosanShell.htm"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legislation.govt.nz/regulation/public/2022/0208/latest/LMS711621.html?src=qsrather" TargetMode="External"/><Relationship Id="rId17" Type="http://schemas.openxmlformats.org/officeDocument/2006/relationships/hyperlink" Target="https://www.kauriprotection.co.nz/about-kauri/you-can-protect-kauri/" TargetMode="External"/><Relationship Id="rId25" Type="http://schemas.openxmlformats.org/officeDocument/2006/relationships/hyperlink" Target="http://phytosphere.com/BMPsnursery/phytosan2_3.htm" TargetMode="External"/><Relationship Id="rId33" Type="http://schemas.openxmlformats.org/officeDocument/2006/relationships/hyperlink" Target="http://phytosphere.com/BMPsnursery/phytosan1_2.htm" TargetMode="External"/><Relationship Id="rId38" Type="http://schemas.openxmlformats.org/officeDocument/2006/relationships/hyperlink" Target="https://www.kauriprotection.co.nz/about-kauri/identify-the-disease/" TargetMode="External"/><Relationship Id="rId46" Type="http://schemas.openxmlformats.org/officeDocument/2006/relationships/hyperlink" Target="http://phytosphere.com/BMPsnursery/index.htm" TargetMode="External"/><Relationship Id="rId2" Type="http://schemas.openxmlformats.org/officeDocument/2006/relationships/customXml" Target="../customXml/item2.xml"/><Relationship Id="rId16" Type="http://schemas.openxmlformats.org/officeDocument/2006/relationships/hyperlink" Target="https://www.kauriprotection.co.nz" TargetMode="External"/><Relationship Id="rId20" Type="http://schemas.openxmlformats.org/officeDocument/2006/relationships/hyperlink" Target="https://www.kauriprotection.co.nz/about-kauri/frequently-asked-questions/" TargetMode="External"/><Relationship Id="rId29" Type="http://schemas.openxmlformats.org/officeDocument/2006/relationships/hyperlink" Target="http://phytosphere.com/BMPsnursery/BMP3clncont.htm" TargetMode="External"/><Relationship Id="rId41" Type="http://schemas.openxmlformats.org/officeDocument/2006/relationships/hyperlink" Target="http://phytosphere.com/BMPsnursery/BMP8offsite.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hytosphere.com/BMPsnursery/BMP2clnplt.htm" TargetMode="External"/><Relationship Id="rId32" Type="http://schemas.openxmlformats.org/officeDocument/2006/relationships/hyperlink" Target="http://phytosphere.com/BMPsnursery/phytosan1.htm" TargetMode="External"/><Relationship Id="rId37" Type="http://schemas.openxmlformats.org/officeDocument/2006/relationships/hyperlink" Target="https://www.kauriprotection.co.nz" TargetMode="External"/><Relationship Id="rId40" Type="http://schemas.openxmlformats.org/officeDocument/2006/relationships/hyperlink" Target="https://www.kauriprotection.co.nz/resources/best-practice-guides/landfill-disposal-of-contaminated-material/" TargetMode="External"/><Relationship Id="rId45" Type="http://schemas.openxmlformats.org/officeDocument/2006/relationships/hyperlink" Target="mailto:ian.horner@plantandfood.co.nz" TargetMode="External"/><Relationship Id="rId5" Type="http://schemas.openxmlformats.org/officeDocument/2006/relationships/customXml" Target="../customXml/item5.xml"/><Relationship Id="rId15" Type="http://schemas.openxmlformats.org/officeDocument/2006/relationships/hyperlink" Target="https://www.legislation.govt.nz/regulation/public/2022/0208/latest/LMS711677.html" TargetMode="External"/><Relationship Id="rId23" Type="http://schemas.openxmlformats.org/officeDocument/2006/relationships/hyperlink" Target="https://www.kauriprotection.co.nz/about-kauri/identify-the-disease/" TargetMode="External"/><Relationship Id="rId28" Type="http://schemas.openxmlformats.org/officeDocument/2006/relationships/hyperlink" Target="https://www.kauriprotection.co.nz/assets/Documents-PDFs/Best-Practice-Guides/Guide_kauri-PA-Heat-treating-contaminated-or-infected-material.pdf" TargetMode="External"/><Relationship Id="rId36" Type="http://schemas.openxmlformats.org/officeDocument/2006/relationships/hyperlink" Target="http://phytosphere.com/BMPsnursery/BMP7reckeep.htm"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kauriprotection.co.nz/about-kauri/about-the-pa-pathogen/" TargetMode="External"/><Relationship Id="rId31" Type="http://schemas.openxmlformats.org/officeDocument/2006/relationships/hyperlink" Target="http://phytosphere.com/BMPsnursery/BMP6_4toolsurf.htm" TargetMode="External"/><Relationship Id="rId44" Type="http://schemas.openxmlformats.org/officeDocument/2006/relationships/hyperlink" Target="http://phytosphere.com/BMPsnursery/BMP7reckeep.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auriprotection.co.nz/national-plan/rules-summary/" TargetMode="External"/><Relationship Id="rId22" Type="http://schemas.openxmlformats.org/officeDocument/2006/relationships/hyperlink" Target="https://www.kauriprotection.co.nz/resources/" TargetMode="External"/><Relationship Id="rId27" Type="http://schemas.openxmlformats.org/officeDocument/2006/relationships/hyperlink" Target="https://www.kauriprotection.co.nz" TargetMode="External"/><Relationship Id="rId30" Type="http://schemas.openxmlformats.org/officeDocument/2006/relationships/hyperlink" Target="http://phytosphere.com/BMPsnursery/BMP6_3bnchgr.htm" TargetMode="External"/><Relationship Id="rId35" Type="http://schemas.openxmlformats.org/officeDocument/2006/relationships/hyperlink" Target="http://phytosphere.com/BMPsnursery/phytosan2_3.htm" TargetMode="External"/><Relationship Id="rId43" Type="http://schemas.openxmlformats.org/officeDocument/2006/relationships/hyperlink" Target="https://www.kauriprotection.co.nz/assets/Documents-PDFs/Best-Practice-Guides/Guide_propagation-planting-kauri.pdf"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hytosphere.com/BMPsnursery/index.htm" TargetMode="External"/><Relationship Id="rId1" Type="http://schemas.openxmlformats.org/officeDocument/2006/relationships/hyperlink" Target="http://www.plantpass.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BB96EBEE950CA547BA179BB74BAFBB4C" ma:contentTypeVersion="10" ma:contentTypeDescription="Create a new Word Document" ma:contentTypeScope="" ma:versionID="a390bdd68c8536b747c9fd682ec0285a">
  <xsd:schema xmlns:xsd="http://www.w3.org/2001/XMLSchema" xmlns:xs="http://www.w3.org/2001/XMLSchema" xmlns:p="http://schemas.microsoft.com/office/2006/metadata/properties" xmlns:ns3="01be4277-2979-4a68-876d-b92b25fceece" xmlns:ns4="d7f58cdb-7cd9-4389-82dd-bf753141f754" xmlns:ns6="24db4775-3ac7-4730-a7bf-8306746fc69a" xmlns:ns7="http://schemas.microsoft.com/sharepoint/v4" targetNamespace="http://schemas.microsoft.com/office/2006/metadata/properties" ma:root="true" ma:fieldsID="de1bfed187d4bc9f9f431350b1a318fb" ns3:_="" ns4:_="" ns6:_="" ns7:_="">
    <xsd:import namespace="01be4277-2979-4a68-876d-b92b25fceece"/>
    <xsd:import namespace="d7f58cdb-7cd9-4389-82dd-bf753141f754"/>
    <xsd:import namespace="24db4775-3ac7-4730-a7bf-8306746fc69a"/>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oc40ecb3228a4a4fa93bd0b8ec65f732" minOccurs="0"/>
                <xsd:element ref="ns4:hb9034282d29496db09efa1ae7c370ba" minOccurs="0"/>
                <xsd:element ref="ns4:PingarLastProcessed" minOccurs="0"/>
                <xsd:element ref="ns6:Pin_x0020_to_x0020_Top" minOccurs="0"/>
                <xsd:element ref="ns4:SharedWithUsers" minOccurs="0"/>
                <xsd:element ref="ns7: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0a4e5a7f-ec32-4c1a-9d1e-1474e3bc2a6e" ma:anchorId="8f201f81-14c5-4b56-80ad-a1790448bc1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f58cdb-7cd9-4389-82dd-bf753141f75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b8b591f-4659-47e0-a918-3ce1cce42f68}" ma:internalName="TaxCatchAll" ma:showField="CatchAllData" ma:web="d7f58cdb-7cd9-4389-82dd-bf753141f75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b8b591f-4659-47e0-a918-3ce1cce42f68}" ma:internalName="TaxCatchAllLabel" ma:readOnly="true" ma:showField="CatchAllDataLabel" ma:web="d7f58cdb-7cd9-4389-82dd-bf753141f754">
      <xsd:complexType>
        <xsd:complexContent>
          <xsd:extension base="dms:MultiChoiceLookup">
            <xsd:sequence>
              <xsd:element name="Value" type="dms:Lookup" maxOccurs="unbounded" minOccurs="0" nillable="true"/>
            </xsd:sequence>
          </xsd:extension>
        </xsd:complexContent>
      </xsd:complexType>
    </xsd:element>
    <xsd:element name="oc40ecb3228a4a4fa93bd0b8ec65f732" ma:index="14" nillable="true" ma:taxonomy="true" ma:internalName="oc40ecb3228a4a4fa93bd0b8ec65f732" ma:taxonomyFieldName="MPISecurityClassification" ma:displayName="Security Classification" ma:default="1;#None|cf402fa0-b6a8-49a7-a22e-a95b6152c608" ma:fieldId="{8c40ecb3-228a-4a4f-a93b-d0b8ec65f732}"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hb9034282d29496db09efa1ae7c370ba" ma:index="17" nillable="true" ma:taxonomy="true" ma:internalName="hb9034282d29496db09efa1ae7c370ba" ma:taxonomyFieldName="PingarMPI_Terms" ma:displayName="Derived Terms" ma:fieldId="{1b903428-2d29-496d-b09e-fa1ae7c370ba}"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18" nillable="true" ma:displayName="PingarLastProcessed" ma:format="DateTime" ma:internalName="PingarLastProcessed">
      <xsd:simpleType>
        <xsd:restriction base="dms:DateTim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db4775-3ac7-4730-a7bf-8306746fc69a" elementFormDefault="qualified">
    <xsd:import namespace="http://schemas.microsoft.com/office/2006/documentManagement/types"/>
    <xsd:import namespace="http://schemas.microsoft.com/office/infopath/2007/PartnerControls"/>
    <xsd:element name="Pin_x0020_to_x0020_Top" ma:index="21" nillable="true" ma:displayName="Pin to Top" ma:default="0" ma:description="Pin this document/document set to the top of the library?" ma:internalName="Pin_x0020_to_x0020_Top">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oc40ecb3228a4a4fa93bd0b8ec65f732 xmlns="d7f58cdb-7cd9-4389-82dd-bf753141f75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oc40ecb3228a4a4fa93bd0b8ec65f732>
    <TaxCatchAll xmlns="d7f58cdb-7cd9-4389-82dd-bf753141f754">
      <Value>1</Value>
    </TaxCatchAll>
    <IconOverlay xmlns="http://schemas.microsoft.com/sharepoint/v4" xsi:nil="true"/>
    <TaxKeywordTaxHTField xmlns="d7f58cdb-7cd9-4389-82dd-bf753141f754">
      <Terms xmlns="http://schemas.microsoft.com/office/infopath/2007/PartnerControls"/>
    </TaxKeywordTaxHTField>
    <hb9034282d29496db09efa1ae7c370ba xmlns="d7f58cdb-7cd9-4389-82dd-bf753141f754">
      <Terms xmlns="http://schemas.microsoft.com/office/infopath/2007/PartnerControls"/>
    </hb9034282d29496db09efa1ae7c370ba>
    <Pin_x0020_to_x0020_Top xmlns="24db4775-3ac7-4730-a7bf-8306746fc69a">false</Pin_x0020_to_x0020_Top>
    <PingarLastProcessed xmlns="d7f58cdb-7cd9-4389-82dd-bf753141f754" xsi:nil="true"/>
  </documentManagement>
</p:properties>
</file>

<file path=customXml/itemProps1.xml><?xml version="1.0" encoding="utf-8"?>
<ds:datastoreItem xmlns:ds="http://schemas.openxmlformats.org/officeDocument/2006/customXml" ds:itemID="{C94028C9-2DE0-41E0-AA5D-DEE38C939D23}">
  <ds:schemaRefs>
    <ds:schemaRef ds:uri="http://schemas.microsoft.com/sharepoint/v3/contenttype/forms"/>
  </ds:schemaRefs>
</ds:datastoreItem>
</file>

<file path=customXml/itemProps2.xml><?xml version="1.0" encoding="utf-8"?>
<ds:datastoreItem xmlns:ds="http://schemas.openxmlformats.org/officeDocument/2006/customXml" ds:itemID="{21E7909C-41CE-4636-AF09-7C36DDFF82B0}">
  <ds:schemaRefs>
    <ds:schemaRef ds:uri="http://schemas.microsoft.com/sharepoint/events"/>
  </ds:schemaRefs>
</ds:datastoreItem>
</file>

<file path=customXml/itemProps3.xml><?xml version="1.0" encoding="utf-8"?>
<ds:datastoreItem xmlns:ds="http://schemas.openxmlformats.org/officeDocument/2006/customXml" ds:itemID="{5AB18086-EF87-4B41-8F6F-EAB79D59B485}">
  <ds:schemaRefs>
    <ds:schemaRef ds:uri="http://schemas.openxmlformats.org/officeDocument/2006/bibliography"/>
  </ds:schemaRefs>
</ds:datastoreItem>
</file>

<file path=customXml/itemProps4.xml><?xml version="1.0" encoding="utf-8"?>
<ds:datastoreItem xmlns:ds="http://schemas.openxmlformats.org/officeDocument/2006/customXml" ds:itemID="{105AEFA0-E3BA-46F4-A9A8-1CF16151C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d7f58cdb-7cd9-4389-82dd-bf753141f754"/>
    <ds:schemaRef ds:uri="24db4775-3ac7-4730-a7bf-8306746fc69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C6D496-5758-4C82-A791-E70CE5C8950A}">
  <ds:schemaRefs>
    <ds:schemaRef ds:uri="http://schemas.microsoft.com/office/2006/metadata/properties"/>
    <ds:schemaRef ds:uri="http://schemas.microsoft.com/office/infopath/2007/PartnerControls"/>
    <ds:schemaRef ds:uri="01be4277-2979-4a68-876d-b92b25fceece"/>
    <ds:schemaRef ds:uri="d7f58cdb-7cd9-4389-82dd-bf753141f754"/>
    <ds:schemaRef ds:uri="http://schemas.microsoft.com/sharepoint/v4"/>
    <ds:schemaRef ds:uri="24db4775-3ac7-4730-a7bf-8306746fc69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5497</Words>
  <Characters>31333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Liddle</dc:creator>
  <cp:keywords/>
  <dc:description/>
  <cp:lastModifiedBy>Polly Prior</cp:lastModifiedBy>
  <cp:revision>7</cp:revision>
  <cp:lastPrinted>2023-07-18T01:29:00Z</cp:lastPrinted>
  <dcterms:created xsi:type="dcterms:W3CDTF">2024-06-18T23:54:00Z</dcterms:created>
  <dcterms:modified xsi:type="dcterms:W3CDTF">2024-08-01T02:26:00Z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0x0101005496552013C0BA46BE88192D5C6EB20B00BC7B51C3C3DA487E91D1E0ED95F8C85C00BB96EBEE950CA547BA179BB74BAFBB4C</vt:lpwstr>
  </property>
  <property fmtid="{D5CDD505-2E9C-101B-9397-08002B2CF9AE}" pid="3" name="_dlc_DocIdItemGuid">
    <vt:lpwstr>34bacc12-9fa7-4855-a1ae-22805e16c5be</vt:lpwstr>
  </property>
  <property fmtid="{D5CDD505-2E9C-101B-9397-08002B2CF9AE}" pid="4" name="TaxKeyword">
    <vt:lpwstr/>
  </property>
  <property fmtid="{D5CDD505-2E9C-101B-9397-08002B2CF9AE}" pid="5" name="MPISecurityClassification">
    <vt:lpwstr>1;#None|cf402fa0-b6a8-49a7-a22e-a95b6152c608</vt:lpwstr>
  </property>
  <property fmtid="{D5CDD505-2E9C-101B-9397-08002B2CF9AE}" pid="6" name="C3Topic">
    <vt:lpwstr/>
  </property>
  <property fmtid="{D5CDD505-2E9C-101B-9397-08002B2CF9AE}" pid="7" name="RecordPoint_WorkflowType">
    <vt:lpwstr>ActiveSubmitStub</vt:lpwstr>
  </property>
  <property fmtid="{D5CDD505-2E9C-101B-9397-08002B2CF9AE}" pid="8" name="RecordPoint_SubmissionCompleted">
    <vt:lpwstr>2023-11-21T18:58:32.6394396+13:00</vt:lpwstr>
  </property>
  <property fmtid="{D5CDD505-2E9C-101B-9397-08002B2CF9AE}" pid="9" name="RecordPoint_ActiveItemUniqueId">
    <vt:lpwstr>{45218e59-78d7-436f-911a-f0c05eb87107}</vt:lpwstr>
  </property>
  <property fmtid="{D5CDD505-2E9C-101B-9397-08002B2CF9AE}" pid="10" name="RecordPoint_SubmissionDate">
    <vt:lpwstr/>
  </property>
  <property fmtid="{D5CDD505-2E9C-101B-9397-08002B2CF9AE}" pid="11" name="RecordPoint_RecordNumberSubmitted">
    <vt:lpwstr>R0007890479</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WebId">
    <vt:lpwstr>{75c35c91-4a3b-4c1a-9d0d-2946903e6245}</vt:lpwstr>
  </property>
  <property fmtid="{D5CDD505-2E9C-101B-9397-08002B2CF9AE}" pid="15" name="RecordPoint_ActiveItemSiteId">
    <vt:lpwstr>{a4eb294c-00fa-439c-86ee-656d76d6be3a}</vt:lpwstr>
  </property>
  <property fmtid="{D5CDD505-2E9C-101B-9397-08002B2CF9AE}" pid="16" name="RecordPoint_ActiveItemListId">
    <vt:lpwstr>{3d36d6ff-173c-4c5c-836b-6fd35bab6264}</vt:lpwstr>
  </property>
  <property fmtid="{D5CDD505-2E9C-101B-9397-08002B2CF9AE}" pid="17" name="PingarMPI_Terms">
    <vt:lpwstr/>
  </property>
</Properties>
</file>